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FF" w:rsidRPr="00166CFF" w:rsidRDefault="00166CFF" w:rsidP="00166CFF">
      <w:pPr>
        <w:spacing w:after="0" w:line="240" w:lineRule="auto"/>
        <w:ind w:left="-567" w:right="-56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66CFF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9B07BE">
        <w:rPr>
          <w:rFonts w:ascii="Times New Roman" w:hAnsi="Times New Roman" w:cs="Times New Roman"/>
          <w:bCs/>
          <w:sz w:val="20"/>
          <w:szCs w:val="20"/>
        </w:rPr>
        <w:t>10</w:t>
      </w:r>
      <w:r w:rsidRPr="00166CFF">
        <w:rPr>
          <w:rFonts w:ascii="Times New Roman" w:hAnsi="Times New Roman" w:cs="Times New Roman"/>
          <w:bCs/>
          <w:sz w:val="20"/>
          <w:szCs w:val="20"/>
        </w:rPr>
        <w:t xml:space="preserve"> к приказу №8 от 10.01.2014</w:t>
      </w:r>
    </w:p>
    <w:p w:rsidR="009B07BE" w:rsidRPr="00166CFF" w:rsidRDefault="009B07BE" w:rsidP="00166CFF">
      <w:pPr>
        <w:spacing w:after="0" w:line="240" w:lineRule="auto"/>
        <w:ind w:left="-567" w:right="-5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CFF" w:rsidRPr="00166CFF" w:rsidRDefault="00ED2803" w:rsidP="00166CFF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65pt;margin-top:26.6pt;width:506.4pt;height:0;z-index:251658240" o:connectortype="straight"/>
        </w:pict>
      </w:r>
      <w:r w:rsidR="00166CFF" w:rsidRPr="00166CFF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</w:p>
    <w:p w:rsidR="00166CFF" w:rsidRDefault="00166CFF" w:rsidP="00166C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07BE" w:rsidRPr="00166CFF" w:rsidRDefault="009B07BE" w:rsidP="00166C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74"/>
        <w:gridCol w:w="4796"/>
      </w:tblGrid>
      <w:tr w:rsidR="00166CFF" w:rsidRPr="00166CFF" w:rsidTr="00166CFF">
        <w:tc>
          <w:tcPr>
            <w:tcW w:w="4775" w:type="dxa"/>
            <w:hideMark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CFF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C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Общем собрании </w:t>
            </w:r>
          </w:p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CFF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трудового коллектива</w:t>
            </w:r>
          </w:p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C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№1  от 10.01.2014</w:t>
            </w:r>
          </w:p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6" w:type="dxa"/>
          </w:tcPr>
          <w:p w:rsidR="00166CFF" w:rsidRPr="00166CFF" w:rsidRDefault="00166CFF" w:rsidP="00166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CF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166CFF" w:rsidRPr="00166CFF" w:rsidRDefault="009B07BE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№8 от 1</w:t>
            </w:r>
            <w:r w:rsidR="00166CFF" w:rsidRPr="00166CFF">
              <w:rPr>
                <w:rFonts w:ascii="Times New Roman" w:hAnsi="Times New Roman" w:cs="Times New Roman"/>
                <w:bCs/>
                <w:sz w:val="28"/>
                <w:szCs w:val="28"/>
              </w:rPr>
              <w:t>0 января 2014 г.</w:t>
            </w:r>
          </w:p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66CFF" w:rsidRPr="00166CFF" w:rsidRDefault="00166CFF" w:rsidP="00166CFF">
      <w:pPr>
        <w:pStyle w:val="a6"/>
        <w:jc w:val="center"/>
        <w:rPr>
          <w:rStyle w:val="a5"/>
          <w:caps/>
          <w:spacing w:val="20"/>
          <w:szCs w:val="24"/>
        </w:rPr>
      </w:pPr>
    </w:p>
    <w:p w:rsidR="00166CFF" w:rsidRDefault="00166CFF" w:rsidP="00166CFF">
      <w:pPr>
        <w:pStyle w:val="a6"/>
        <w:jc w:val="center"/>
        <w:rPr>
          <w:rStyle w:val="a5"/>
          <w:caps/>
          <w:spacing w:val="20"/>
          <w:sz w:val="36"/>
          <w:szCs w:val="36"/>
        </w:rPr>
      </w:pPr>
    </w:p>
    <w:p w:rsidR="00166CFF" w:rsidRDefault="00166CFF" w:rsidP="00166CFF">
      <w:pPr>
        <w:pStyle w:val="a6"/>
        <w:jc w:val="center"/>
        <w:rPr>
          <w:rStyle w:val="a5"/>
          <w:caps/>
          <w:spacing w:val="20"/>
          <w:sz w:val="36"/>
          <w:szCs w:val="36"/>
        </w:rPr>
      </w:pPr>
    </w:p>
    <w:p w:rsidR="00166CFF" w:rsidRDefault="00166CFF" w:rsidP="00166CFF">
      <w:pPr>
        <w:pStyle w:val="a6"/>
        <w:jc w:val="center"/>
        <w:rPr>
          <w:rStyle w:val="a5"/>
          <w:caps/>
          <w:spacing w:val="20"/>
          <w:sz w:val="36"/>
          <w:szCs w:val="36"/>
        </w:rPr>
      </w:pPr>
    </w:p>
    <w:p w:rsidR="00166CFF" w:rsidRDefault="00166CFF" w:rsidP="00166CFF">
      <w:pPr>
        <w:pStyle w:val="a6"/>
        <w:jc w:val="center"/>
        <w:rPr>
          <w:rStyle w:val="a5"/>
          <w:caps/>
          <w:spacing w:val="20"/>
          <w:sz w:val="36"/>
          <w:szCs w:val="36"/>
        </w:rPr>
      </w:pPr>
    </w:p>
    <w:p w:rsidR="0044421D" w:rsidRDefault="0044421D" w:rsidP="000D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21D" w:rsidRDefault="0044421D" w:rsidP="000D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21D" w:rsidRDefault="0044421D" w:rsidP="00166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:rsidR="0044421D" w:rsidRDefault="0044421D" w:rsidP="00166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 приеме добровольных благотворительных пожертвований,  попечительских взносов от физических и юридических лиц </w:t>
      </w:r>
    </w:p>
    <w:p w:rsidR="0044421D" w:rsidRDefault="0044421D" w:rsidP="00166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21D" w:rsidRDefault="0044421D" w:rsidP="000D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21D" w:rsidRDefault="0044421D" w:rsidP="000D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21D" w:rsidRDefault="0044421D" w:rsidP="000D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4421D" w:rsidSect="00166CFF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D735D" w:rsidRDefault="000D735D" w:rsidP="004442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целях упорядочивания деятельности муниципального бюджетного дошкольного образовательного учреждения </w:t>
      </w:r>
      <w:r w:rsidR="0044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№8 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 вида</w:t>
      </w:r>
      <w:r w:rsidR="004442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далее МБДОУ,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использованию средств, полученных в качестве добровольных пожертвований и целевых взносов от юридических и физических лиц.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привлечение попечительских взносов и добровольных благотворительных пожертвований, дарений.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вправе привлекать дополнительные финансовые средства, в том числе за счет добровольных пожертвований и целевых взносов юридических и физических лиц без снижения нормативного финансирования, действуя на основании Устава, руководствуясь Гражданским кодексом РФ, инструктивными рекомендациями МО РФ (Инструктивное письмо о внебюджетных средствах образовательных учреждений от 15.12.1998г. № 57).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учреждений, предусмотренные настоящим Положением, являются дополнительными к бюджетным средствам и родительской плате. Привлечение учреждением дополнительных источников финансирования не влечет за собой сокращения объемов финансирования учреждения из городского и федерального бюджета </w:t>
      </w:r>
    </w:p>
    <w:p w:rsidR="000D735D" w:rsidRDefault="0044421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0D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учреждением, которое выполняет функции в интересах общества и содержится за счет бюджетных и внебюджетных средств.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формирования внебюджетных средств </w:t>
      </w:r>
      <w:r w:rsidR="0044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являются: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добровольные пожертвования родителей (законных представителей) воспитанников;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целевые пожертвования физических и юридических лиц</w:t>
      </w:r>
      <w:r w:rsidR="00444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 Добровольные пожертвования родителей (законных представителей) воспитанников и целевые взносы от юридических и физических лиц – это денежные взносы, перечисляемые родителями (законными представителями), юридическими и физическими лицами на внебюджетный лицевой счет образовательного учреждения.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   Добровольные пожертвования (взносы) также могут быть внесены в виде строительных материалов, оборудования, мебели, канцелярских товаров,  дидактических игр,  технических средств обучения  и т.д. по согласованию с администрацией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при обязательном заключении договора (приложение 1) и оформлением акта приема-передачи.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  Добровольные пожертвованиях также могут быть в виде оказания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различных услуг (ремонтно-строительных, оформительских и других) и в виде дарения различных товаров, предметов, оборудования и т.д. по согласованию с администрацией МДОУ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обязательном заключении договора на оказываемые услуги и договора дарения (приложение 2).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35D" w:rsidRDefault="000D735D" w:rsidP="000D73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ПРИВЛЕЧЕНИЯ ДОБРОВОЛЬНЫХ ПОЖЕРТВОВАНИЙ</w:t>
      </w:r>
    </w:p>
    <w:p w:rsidR="000D735D" w:rsidRDefault="000D735D" w:rsidP="000D735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35D" w:rsidRDefault="000D735D" w:rsidP="000D735D">
      <w:pPr>
        <w:pStyle w:val="a3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направлены на развитие материально-технической базы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на устранение возникших непредвиденных аварийных ситуаций, на поддержание и осуществление авторских и творческих программ и проектов педагогического коллектива.</w:t>
      </w:r>
    </w:p>
    <w:p w:rsidR="000D735D" w:rsidRDefault="000D735D" w:rsidP="000D735D">
      <w:pPr>
        <w:pStyle w:val="a3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35D" w:rsidRDefault="000D735D" w:rsidP="000D73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УЧЕТА И РАСХОДОВАНИЯ ДОБРОВОЛЬНЫХ        ПОЖЕРТВОВАНИЙ.</w:t>
      </w:r>
    </w:p>
    <w:p w:rsidR="000D735D" w:rsidRDefault="000D735D" w:rsidP="000D735D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учитываются обособленно от иных средств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поступают на внебюджетный расчетный счет и при поступлении отражаются на балансе образовательного учреждения.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и периодичность добровольных пожертвований (взносов) определяется каждым родителем (законными представителями) воспитанников, юридическими и физическими лицами самостоятельно. 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добровольных пожертвований (взносов)   оформляется личное заявление жертвователя, договор и акт приема (по необходимости).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квартал информация о поступлении и расходовании благотворительных добровольных пожертвований доводится до сведения родителей (законных представителей), педагогического коллектива через информационные стенды, личную благодарность родителям (законными представителями) воспитанников, юридическим и физическим лицам, один раз в полугодие  размещается в Интернете на официальном сайте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Распорядителями внебюджетных средств является родительский комитет ДОУ и заведующий детским садом.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расходованием добровольных пожертвований осуществляет родительский комитет 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внебюджетных средств осуществляется в строгом соответствии с целями, предусмотренными настоящим Положением.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жертвователя заведующий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родительский комитет ДОУ предоставляет содержательный и финансовый отчет об использовании его взноса.</w:t>
      </w:r>
    </w:p>
    <w:p w:rsidR="000D735D" w:rsidRDefault="000829D6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0D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распределением добровольных пожертвований,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комитет ДОУ </w:t>
      </w:r>
      <w:r w:rsidR="000D7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 протоколом.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используются строго на указанные в личном заявлении жертвователя цели или на решение актуальных задач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данный период согласно целям настоящего Положения, если жертвователь не указал конкретную цель в личном заявлении.</w:t>
      </w:r>
    </w:p>
    <w:p w:rsidR="000D735D" w:rsidRDefault="000D735D" w:rsidP="000D7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Срок действия Положения не ограничен.</w:t>
      </w:r>
    </w:p>
    <w:p w:rsidR="0044421D" w:rsidRDefault="0044421D" w:rsidP="000D735D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4421D" w:rsidSect="00301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35D" w:rsidRPr="001E6152" w:rsidRDefault="000D735D" w:rsidP="000D735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</w:pPr>
      <w:r w:rsidRPr="001E6152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  <w:lastRenderedPageBreak/>
        <w:t>Приложение 1</w:t>
      </w:r>
    </w:p>
    <w:p w:rsidR="000D735D" w:rsidRDefault="000D735D" w:rsidP="000D7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Договор пожертвования  денежных  средств  образовательному  учреждению на определенные цели</w:t>
      </w:r>
    </w:p>
    <w:p w:rsidR="000D735D" w:rsidRDefault="000D735D" w:rsidP="000D7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D735D" w:rsidRDefault="000829D6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44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0D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____________ 20__ г.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</w:t>
      </w:r>
      <w:r w:rsid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спитанников группы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именуемые в дальнейшем </w:t>
      </w:r>
      <w:r w:rsid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«Жертвователь»,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0D735D" w:rsidRDefault="000D735D" w:rsidP="00444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="00444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№8 комбинированного вида»,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«Одаряемый», в лице заведующего _</w:t>
      </w:r>
      <w:r w:rsidR="004442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735D" w:rsidRDefault="0044421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="000829D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D735D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другой стороны, заключили настоящий Договор о нижеследующем.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Предмет договора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Жертвователь обязуется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добровольной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 передать Одаряемому в собственность на цели, указанные в настоящем Договоре, денежные средства (далее по тексту договора</w:t>
      </w:r>
      <w:r w:rsidR="00C2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Пожертвование)в размере</w:t>
      </w:r>
      <w:r w:rsidR="00C2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__________________________________________________________________________руб.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цифрами и прописью)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вправе  привлекать дополнительные финансовые средства за счет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добровольных пожертвований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целевых  взносов физических или юридических лиц, в том числе иностранных.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Пожертвование </w:t>
      </w:r>
      <w:r w:rsidR="00C2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в собственность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 на осуществление следующих целей: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1.2.1. функционирование и развитие Образовательного учреждения;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1.2.2. осуществление образовательного процесса;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1.2.3. обустройство интерьера;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1.2.4. проведение ремонтных работ;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1.2.5. приобретение предметов хозяйственного пользования;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1.2.7. обеспечение безопасности ДОУ;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1.2.8. развитие предметно - развивающей среды;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1.2.6.______________________________________________</w:t>
      </w:r>
      <w:r w:rsidR="00C20FE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 Указанные в п. 1.2. цели использования Пожертвования соответствуют целям  благотворительной деятельности,   определенным в статье 2 Федерального закона N 135-ФЗ от 11.08.1995 г. «О благотворительной деятельности и благотворительных организациях».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Жертвователь перечисляет на расчетный счет Одаряемого П</w:t>
      </w:r>
      <w:r w:rsidR="00C2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ожертвование в течение 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подписания настоящего Договора.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Одаряемый вправе в любое время до перечисления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Одаряемый обязан использовать  Пожертвование  исключительно  в целях,  указанных  в п. 1.2.  настоящего  Договора.  В   соответствии   с п. 3 ст. 582 ГК РФ одаряемый обязан вести обособленный учет всех операций по использованию Пожертвования. Об использовании Пожертвования он  обязан предоставить Жертвователю письменный  отчет, а также  давать 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 использование  Пожертвования  в  соответствии  с  целями, указанными  в п. 1.2 настоящего   Договора,   становится   невозможным вследствие  изменившихся  обстоятельств,  то  Пожертвование  может   быть использовано Одаряемым в  других  целях  только  с  письменного  согласия Жертвователя.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Ответственность Одаряемого: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3.1. Использование Пожертвования или его части не в  соответствии  с оговоренными в п. 1.2. настоящего договора целями ведет к отмене договора пожертвования. В случае отмены договора  пожертвования  Одаряемый  обязан возвратить Жертвователю Пожертвование.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Настоящий договор вступает в силу с  момента  его  подписания сторонами.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 Все споры, вытекающие из настоящего Договора, будут по возможности разрешаться сторонами путем переговоров и разрешаются в порядке, определённым гражданским процессуальным законодательством РФ.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  Настоящий Договор составлен в двух экземплярах, имеющих  равную юридическую силу - по одному для каждой из сторон.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35D" w:rsidRPr="000829D6" w:rsidRDefault="000D735D" w:rsidP="000829D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4569"/>
      </w:tblGrid>
      <w:tr w:rsidR="000829D6" w:rsidTr="000829D6">
        <w:tc>
          <w:tcPr>
            <w:tcW w:w="4785" w:type="dxa"/>
          </w:tcPr>
          <w:p w:rsidR="000829D6" w:rsidRP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b/>
                <w:sz w:val="24"/>
                <w:szCs w:val="24"/>
                <w:lang w:eastAsia="ru-RU"/>
              </w:rPr>
            </w:pPr>
            <w:r w:rsidRPr="000829D6">
              <w:rPr>
                <w:b/>
                <w:sz w:val="24"/>
                <w:szCs w:val="24"/>
                <w:lang w:eastAsia="ru-RU"/>
              </w:rPr>
              <w:t>Жертвователь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Ф.И.О.____________________________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Адрес______________________________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_________________/__________________/</w:t>
            </w:r>
          </w:p>
        </w:tc>
        <w:tc>
          <w:tcPr>
            <w:tcW w:w="4786" w:type="dxa"/>
          </w:tcPr>
          <w:p w:rsidR="000829D6" w:rsidRP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b/>
                <w:sz w:val="24"/>
                <w:szCs w:val="24"/>
                <w:lang w:eastAsia="ru-RU"/>
              </w:rPr>
            </w:pPr>
            <w:r w:rsidRPr="000829D6">
              <w:rPr>
                <w:b/>
                <w:sz w:val="24"/>
                <w:szCs w:val="24"/>
                <w:lang w:eastAsia="ru-RU"/>
              </w:rPr>
              <w:t>Одаряемый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0829D6" w:rsidRDefault="001C1FF1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МБДОУ </w:t>
            </w:r>
            <w:r w:rsidR="00C20FEC">
              <w:rPr>
                <w:sz w:val="24"/>
                <w:szCs w:val="24"/>
                <w:lang w:eastAsia="ru-RU"/>
              </w:rPr>
              <w:t>«Детский сад №8 комбинированного вида»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ОГРН_____________________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ИНН______________________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КПП_______________________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р/с_______________________________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л/с________________________________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 МБДОУ № 67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___________________/_______________/</w:t>
            </w:r>
          </w:p>
        </w:tc>
      </w:tr>
    </w:tbl>
    <w:p w:rsidR="000D735D" w:rsidRPr="000829D6" w:rsidRDefault="000D735D" w:rsidP="0008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</w:p>
    <w:p w:rsidR="00C20FEC" w:rsidRDefault="00C20FEC" w:rsidP="000D7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0FEC" w:rsidSect="00301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35D" w:rsidRPr="001E6152" w:rsidRDefault="000D735D" w:rsidP="001C08A9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61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</w:t>
      </w:r>
    </w:p>
    <w:p w:rsidR="000D735D" w:rsidRDefault="000D735D" w:rsidP="001C08A9">
      <w:pPr>
        <w:spacing w:before="75" w:after="7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дарения </w:t>
      </w:r>
    </w:p>
    <w:p w:rsidR="000D735D" w:rsidRDefault="000829D6" w:rsidP="001C08A9">
      <w:pPr>
        <w:spacing w:before="75" w:after="75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C20FEC">
        <w:rPr>
          <w:rFonts w:ascii="Times New Roman" w:eastAsia="Times New Roman" w:hAnsi="Times New Roman" w:cs="Times New Roman"/>
          <w:lang w:eastAsia="ru-RU"/>
        </w:rPr>
        <w:t>Гатчина</w:t>
      </w:r>
      <w:r w:rsidR="000D735D">
        <w:rPr>
          <w:rFonts w:ascii="Times New Roman" w:eastAsia="Times New Roman" w:hAnsi="Times New Roman" w:cs="Times New Roman"/>
          <w:lang w:eastAsia="ru-RU"/>
        </w:rPr>
        <w:tab/>
      </w:r>
      <w:r w:rsidR="000D735D">
        <w:rPr>
          <w:rFonts w:ascii="Times New Roman" w:eastAsia="Times New Roman" w:hAnsi="Times New Roman" w:cs="Times New Roman"/>
          <w:lang w:eastAsia="ru-RU"/>
        </w:rPr>
        <w:tab/>
      </w:r>
      <w:r w:rsidR="000D735D">
        <w:rPr>
          <w:rFonts w:ascii="Times New Roman" w:eastAsia="Times New Roman" w:hAnsi="Times New Roman" w:cs="Times New Roman"/>
          <w:lang w:eastAsia="ru-RU"/>
        </w:rPr>
        <w:tab/>
      </w:r>
      <w:r w:rsidR="000D735D">
        <w:rPr>
          <w:rFonts w:ascii="Times New Roman" w:eastAsia="Times New Roman" w:hAnsi="Times New Roman" w:cs="Times New Roman"/>
          <w:lang w:eastAsia="ru-RU"/>
        </w:rPr>
        <w:tab/>
      </w:r>
      <w:r w:rsidR="000D735D">
        <w:rPr>
          <w:rFonts w:ascii="Times New Roman" w:eastAsia="Times New Roman" w:hAnsi="Times New Roman" w:cs="Times New Roman"/>
          <w:lang w:eastAsia="ru-RU"/>
        </w:rPr>
        <w:tab/>
      </w:r>
      <w:r w:rsidR="000D735D">
        <w:rPr>
          <w:rFonts w:ascii="Times New Roman" w:eastAsia="Times New Roman" w:hAnsi="Times New Roman" w:cs="Times New Roman"/>
          <w:lang w:eastAsia="ru-RU"/>
        </w:rPr>
        <w:tab/>
        <w:t>«___»___________________20___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воспитанников группы (групп) в лице ___________________________________ именуемые  в дальнейшем «Даритель», с одной с</w:t>
      </w:r>
      <w:r w:rsid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тороны, и </w:t>
      </w:r>
      <w:r w:rsidR="0044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заведующего________________</w:t>
      </w:r>
      <w:r w:rsid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«Одаряемый», с другой стороны, заключили настоящий договор о нижеследующем.</w:t>
      </w: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:rsidR="008F7D17" w:rsidRDefault="000D735D" w:rsidP="00BE3C0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настоящим договором Даритель обязуется безвозмездно передать Одаряемом</w:t>
      </w:r>
      <w:r w:rsidR="00C20F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8F7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D735D" w:rsidRDefault="000D735D" w:rsidP="001C08A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  <w:r w:rsidR="00BE3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далее именуемая как «вещь». 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Стоимость передаваемой вещи соста</w:t>
      </w:r>
      <w:r w:rsid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</w:t>
      </w:r>
      <w:r w:rsidR="00E621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___). 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Вещь считается переданной с момента подписания настоящего договора и фактической передачи ___________________.</w:t>
      </w:r>
    </w:p>
    <w:p w:rsidR="000829D6" w:rsidRDefault="000829D6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 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принятия дара Одариваемый берет на себя обязанность предоставить пользование даром по определённому назначению в интересах общества.</w:t>
      </w: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КОНФИДЕНЦИАЛЬНОСТЬ.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РАЗРЕШЕНИЕ СПОРОВ.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не урегулировании в процессе переговоров спорных вопросов споры разрешаются в  суде в порядке, установленном действующим законодательством.</w:t>
      </w:r>
    </w:p>
    <w:p w:rsidR="00C20FEC" w:rsidRDefault="00C20FEC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И ПРЕКРАЩЕНИЕ ДОГОВОРА.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прекращается досрочно: – по соглашению сторон; – по иным основаниям, предусмотренным законодательством и настоящим договором. </w:t>
      </w: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ОСОБЫЕ УСЛОВИЯ И ЗАКЛЮЧИТЕЛЬНЫЕ ПОЛОЖЕНИЯ.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 Во всем, что не предусмотрено настоящим договором, стороны руководствуются действующим законодательством РФ.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Все уведомления и сообщения должны направляться в письменной форме. 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Договор составлен в двух экземплярах, из которых один находится у Дарителя, второй – у Одаряемого.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Адреса и реквизиты сторон: 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page" w:horzAnchor="margin" w:tblpY="4417"/>
        <w:tblW w:w="0" w:type="auto"/>
        <w:tblLook w:val="04A0"/>
      </w:tblPr>
      <w:tblGrid>
        <w:gridCol w:w="4785"/>
        <w:gridCol w:w="4786"/>
      </w:tblGrid>
      <w:tr w:rsidR="001F2189" w:rsidTr="001F2189">
        <w:tc>
          <w:tcPr>
            <w:tcW w:w="4785" w:type="dxa"/>
          </w:tcPr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Жертвователь</w:t>
            </w: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Ф.И.О._______________________________</w:t>
            </w: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Адрес________________________________ </w:t>
            </w: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 </w:t>
            </w: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 </w:t>
            </w: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________________/_________________/</w:t>
            </w:r>
          </w:p>
        </w:tc>
        <w:tc>
          <w:tcPr>
            <w:tcW w:w="4786" w:type="dxa"/>
          </w:tcPr>
          <w:p w:rsidR="001F2189" w:rsidRDefault="001F2189" w:rsidP="001F21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Одаряемый</w:t>
            </w:r>
          </w:p>
          <w:p w:rsidR="001F2189" w:rsidRDefault="001F2189" w:rsidP="001F21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1F2189" w:rsidRDefault="001F2189" w:rsidP="001F21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1F2189" w:rsidRDefault="001F2189" w:rsidP="001F21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1F2189" w:rsidRDefault="001F2189" w:rsidP="001F21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1F2189" w:rsidRDefault="001F2189" w:rsidP="001F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89" w:rsidRDefault="001F2189" w:rsidP="001F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</w:t>
            </w:r>
          </w:p>
          <w:p w:rsidR="001F2189" w:rsidRDefault="001F2189" w:rsidP="001F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</w:t>
            </w:r>
          </w:p>
          <w:p w:rsidR="001F2189" w:rsidRDefault="001F2189" w:rsidP="001F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</w:t>
            </w:r>
          </w:p>
          <w:p w:rsidR="001F2189" w:rsidRDefault="001F2189" w:rsidP="001F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р/с _____________________________________</w:t>
            </w:r>
          </w:p>
          <w:p w:rsidR="001F2189" w:rsidRDefault="001F2189" w:rsidP="001F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л/с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1F2189" w:rsidRDefault="001F2189" w:rsidP="001F21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F2189" w:rsidRDefault="001F2189" w:rsidP="001F21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Заведующий:</w:t>
            </w:r>
          </w:p>
          <w:p w:rsidR="001F2189" w:rsidRDefault="001F2189" w:rsidP="001F21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 /_______________/</w:t>
            </w:r>
          </w:p>
          <w:p w:rsidR="001F2189" w:rsidRDefault="001F2189" w:rsidP="001F21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215E" w:rsidRDefault="00DC215E" w:rsidP="001F2189"/>
    <w:sectPr w:rsidR="00DC215E" w:rsidSect="0030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E04" w:rsidRDefault="002E7E04" w:rsidP="00166CFF">
      <w:pPr>
        <w:spacing w:after="0" w:line="240" w:lineRule="auto"/>
      </w:pPr>
      <w:r>
        <w:separator/>
      </w:r>
    </w:p>
  </w:endnote>
  <w:endnote w:type="continuationSeparator" w:id="1">
    <w:p w:rsidR="002E7E04" w:rsidRDefault="002E7E04" w:rsidP="0016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E04" w:rsidRDefault="002E7E04" w:rsidP="00166CFF">
      <w:pPr>
        <w:spacing w:after="0" w:line="240" w:lineRule="auto"/>
      </w:pPr>
      <w:r>
        <w:separator/>
      </w:r>
    </w:p>
  </w:footnote>
  <w:footnote w:type="continuationSeparator" w:id="1">
    <w:p w:rsidR="002E7E04" w:rsidRDefault="002E7E04" w:rsidP="0016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314"/>
      <w:docPartObj>
        <w:docPartGallery w:val="Page Numbers (Top of Page)"/>
        <w:docPartUnique/>
      </w:docPartObj>
    </w:sdtPr>
    <w:sdtContent>
      <w:p w:rsidR="00166CFF" w:rsidRDefault="00ED2803">
        <w:pPr>
          <w:pStyle w:val="a8"/>
          <w:jc w:val="center"/>
        </w:pPr>
        <w:fldSimple w:instr=" PAGE   \* MERGEFORMAT ">
          <w:r w:rsidR="009B07B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05AB"/>
    <w:multiLevelType w:val="multilevel"/>
    <w:tmpl w:val="73969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F75"/>
    <w:rsid w:val="000139FB"/>
    <w:rsid w:val="000215B9"/>
    <w:rsid w:val="00022BF4"/>
    <w:rsid w:val="00026169"/>
    <w:rsid w:val="000418DF"/>
    <w:rsid w:val="000522A6"/>
    <w:rsid w:val="00052C7C"/>
    <w:rsid w:val="000560FE"/>
    <w:rsid w:val="00060394"/>
    <w:rsid w:val="00060463"/>
    <w:rsid w:val="00075D2B"/>
    <w:rsid w:val="00076A83"/>
    <w:rsid w:val="000829D6"/>
    <w:rsid w:val="00093954"/>
    <w:rsid w:val="000C1A2D"/>
    <w:rsid w:val="000D0127"/>
    <w:rsid w:val="000D735D"/>
    <w:rsid w:val="00104C5C"/>
    <w:rsid w:val="0011645E"/>
    <w:rsid w:val="00122519"/>
    <w:rsid w:val="00124409"/>
    <w:rsid w:val="00144468"/>
    <w:rsid w:val="00156CF5"/>
    <w:rsid w:val="00166CFF"/>
    <w:rsid w:val="00170AF8"/>
    <w:rsid w:val="00175572"/>
    <w:rsid w:val="00183CA2"/>
    <w:rsid w:val="00186899"/>
    <w:rsid w:val="001933AA"/>
    <w:rsid w:val="001A5738"/>
    <w:rsid w:val="001B21B7"/>
    <w:rsid w:val="001C08A9"/>
    <w:rsid w:val="001C1FF1"/>
    <w:rsid w:val="001D10AA"/>
    <w:rsid w:val="001D2F76"/>
    <w:rsid w:val="001E6152"/>
    <w:rsid w:val="001F2189"/>
    <w:rsid w:val="002012A4"/>
    <w:rsid w:val="00207A10"/>
    <w:rsid w:val="00212B3D"/>
    <w:rsid w:val="002150D4"/>
    <w:rsid w:val="00220ECA"/>
    <w:rsid w:val="002251EC"/>
    <w:rsid w:val="00227342"/>
    <w:rsid w:val="0023465C"/>
    <w:rsid w:val="00236AEC"/>
    <w:rsid w:val="00245C2E"/>
    <w:rsid w:val="00255197"/>
    <w:rsid w:val="00262664"/>
    <w:rsid w:val="002829F1"/>
    <w:rsid w:val="00283329"/>
    <w:rsid w:val="00285835"/>
    <w:rsid w:val="0029716B"/>
    <w:rsid w:val="002A65C6"/>
    <w:rsid w:val="002C4E51"/>
    <w:rsid w:val="002E7E04"/>
    <w:rsid w:val="00301F43"/>
    <w:rsid w:val="00301F8D"/>
    <w:rsid w:val="00315D8B"/>
    <w:rsid w:val="003178AF"/>
    <w:rsid w:val="00341F75"/>
    <w:rsid w:val="003433AF"/>
    <w:rsid w:val="00356D2A"/>
    <w:rsid w:val="0036534C"/>
    <w:rsid w:val="0037100E"/>
    <w:rsid w:val="00396E4C"/>
    <w:rsid w:val="003A273C"/>
    <w:rsid w:val="003B7D5D"/>
    <w:rsid w:val="003C02A4"/>
    <w:rsid w:val="003D5811"/>
    <w:rsid w:val="003E1340"/>
    <w:rsid w:val="003E6982"/>
    <w:rsid w:val="003F114D"/>
    <w:rsid w:val="003F2425"/>
    <w:rsid w:val="003F4735"/>
    <w:rsid w:val="003F6A79"/>
    <w:rsid w:val="00406295"/>
    <w:rsid w:val="00407406"/>
    <w:rsid w:val="004111D7"/>
    <w:rsid w:val="0041388A"/>
    <w:rsid w:val="00420E99"/>
    <w:rsid w:val="00430315"/>
    <w:rsid w:val="00444111"/>
    <w:rsid w:val="0044421D"/>
    <w:rsid w:val="004501F1"/>
    <w:rsid w:val="00457730"/>
    <w:rsid w:val="004807FC"/>
    <w:rsid w:val="00484D67"/>
    <w:rsid w:val="00494D20"/>
    <w:rsid w:val="004B01FF"/>
    <w:rsid w:val="004B3122"/>
    <w:rsid w:val="004D072E"/>
    <w:rsid w:val="004D23A2"/>
    <w:rsid w:val="004E12B6"/>
    <w:rsid w:val="004F1CD9"/>
    <w:rsid w:val="0050734B"/>
    <w:rsid w:val="00513EA9"/>
    <w:rsid w:val="005165D0"/>
    <w:rsid w:val="00526DC9"/>
    <w:rsid w:val="00536DA7"/>
    <w:rsid w:val="00542697"/>
    <w:rsid w:val="00544BD1"/>
    <w:rsid w:val="00553BB3"/>
    <w:rsid w:val="00555AAA"/>
    <w:rsid w:val="0055694B"/>
    <w:rsid w:val="00561361"/>
    <w:rsid w:val="005676FA"/>
    <w:rsid w:val="00581EDD"/>
    <w:rsid w:val="00585153"/>
    <w:rsid w:val="005A6E7E"/>
    <w:rsid w:val="005E117C"/>
    <w:rsid w:val="005E5A4F"/>
    <w:rsid w:val="00615A1B"/>
    <w:rsid w:val="0061674A"/>
    <w:rsid w:val="00624A00"/>
    <w:rsid w:val="00636B3A"/>
    <w:rsid w:val="006378CC"/>
    <w:rsid w:val="00637E02"/>
    <w:rsid w:val="00646668"/>
    <w:rsid w:val="006553BA"/>
    <w:rsid w:val="006B3040"/>
    <w:rsid w:val="006C48EF"/>
    <w:rsid w:val="006C78F2"/>
    <w:rsid w:val="006D7A1E"/>
    <w:rsid w:val="006E437C"/>
    <w:rsid w:val="006F218A"/>
    <w:rsid w:val="006F2E29"/>
    <w:rsid w:val="006F7904"/>
    <w:rsid w:val="00702B5F"/>
    <w:rsid w:val="007071D6"/>
    <w:rsid w:val="00712967"/>
    <w:rsid w:val="007219F7"/>
    <w:rsid w:val="007230EE"/>
    <w:rsid w:val="00732962"/>
    <w:rsid w:val="00733E6E"/>
    <w:rsid w:val="00735FEC"/>
    <w:rsid w:val="00736B81"/>
    <w:rsid w:val="00744DA3"/>
    <w:rsid w:val="007465B3"/>
    <w:rsid w:val="00755A1A"/>
    <w:rsid w:val="00760DDD"/>
    <w:rsid w:val="00763439"/>
    <w:rsid w:val="00795569"/>
    <w:rsid w:val="007A345D"/>
    <w:rsid w:val="007A365F"/>
    <w:rsid w:val="007A37E3"/>
    <w:rsid w:val="007A4B6C"/>
    <w:rsid w:val="007A6B26"/>
    <w:rsid w:val="007B3FE3"/>
    <w:rsid w:val="007D154D"/>
    <w:rsid w:val="007F7181"/>
    <w:rsid w:val="008033D0"/>
    <w:rsid w:val="00803491"/>
    <w:rsid w:val="00816D1C"/>
    <w:rsid w:val="008265F6"/>
    <w:rsid w:val="00841631"/>
    <w:rsid w:val="00862272"/>
    <w:rsid w:val="0087521C"/>
    <w:rsid w:val="00883C12"/>
    <w:rsid w:val="00887F40"/>
    <w:rsid w:val="00896764"/>
    <w:rsid w:val="008B75F1"/>
    <w:rsid w:val="008C0E18"/>
    <w:rsid w:val="008C6CDF"/>
    <w:rsid w:val="008C7575"/>
    <w:rsid w:val="008D4CC6"/>
    <w:rsid w:val="008F7D17"/>
    <w:rsid w:val="00900D2D"/>
    <w:rsid w:val="009027D9"/>
    <w:rsid w:val="009155FE"/>
    <w:rsid w:val="00924620"/>
    <w:rsid w:val="00951B14"/>
    <w:rsid w:val="009573CB"/>
    <w:rsid w:val="009743E1"/>
    <w:rsid w:val="0098159E"/>
    <w:rsid w:val="009A40A3"/>
    <w:rsid w:val="009B07BE"/>
    <w:rsid w:val="009B5344"/>
    <w:rsid w:val="009C5F6C"/>
    <w:rsid w:val="009D46DB"/>
    <w:rsid w:val="009E1167"/>
    <w:rsid w:val="00A01B07"/>
    <w:rsid w:val="00A14AB2"/>
    <w:rsid w:val="00A27700"/>
    <w:rsid w:val="00A30583"/>
    <w:rsid w:val="00A63AAF"/>
    <w:rsid w:val="00A73243"/>
    <w:rsid w:val="00AA4E6B"/>
    <w:rsid w:val="00AA5CC3"/>
    <w:rsid w:val="00AB2991"/>
    <w:rsid w:val="00AB3121"/>
    <w:rsid w:val="00AB6635"/>
    <w:rsid w:val="00AD1628"/>
    <w:rsid w:val="00AD4B90"/>
    <w:rsid w:val="00AD7E35"/>
    <w:rsid w:val="00AE744A"/>
    <w:rsid w:val="00AF6BBF"/>
    <w:rsid w:val="00AF7C60"/>
    <w:rsid w:val="00B1408D"/>
    <w:rsid w:val="00B21F67"/>
    <w:rsid w:val="00B31E0D"/>
    <w:rsid w:val="00B36514"/>
    <w:rsid w:val="00B41307"/>
    <w:rsid w:val="00B4257E"/>
    <w:rsid w:val="00B52541"/>
    <w:rsid w:val="00B54B10"/>
    <w:rsid w:val="00B560B4"/>
    <w:rsid w:val="00B66F91"/>
    <w:rsid w:val="00B67217"/>
    <w:rsid w:val="00B82147"/>
    <w:rsid w:val="00B85E10"/>
    <w:rsid w:val="00B862A7"/>
    <w:rsid w:val="00B90537"/>
    <w:rsid w:val="00BA160A"/>
    <w:rsid w:val="00BA7A0A"/>
    <w:rsid w:val="00BB7CF8"/>
    <w:rsid w:val="00BE38DC"/>
    <w:rsid w:val="00BE3C0C"/>
    <w:rsid w:val="00BF75B3"/>
    <w:rsid w:val="00BF76C5"/>
    <w:rsid w:val="00C10B1D"/>
    <w:rsid w:val="00C1253D"/>
    <w:rsid w:val="00C14BBF"/>
    <w:rsid w:val="00C20FEC"/>
    <w:rsid w:val="00C26044"/>
    <w:rsid w:val="00C262E0"/>
    <w:rsid w:val="00C30441"/>
    <w:rsid w:val="00C41E73"/>
    <w:rsid w:val="00C52E95"/>
    <w:rsid w:val="00C575E5"/>
    <w:rsid w:val="00C621BE"/>
    <w:rsid w:val="00C742E5"/>
    <w:rsid w:val="00C745CC"/>
    <w:rsid w:val="00C8535E"/>
    <w:rsid w:val="00C853F3"/>
    <w:rsid w:val="00CA0795"/>
    <w:rsid w:val="00CB6EAB"/>
    <w:rsid w:val="00CC58A3"/>
    <w:rsid w:val="00CC6558"/>
    <w:rsid w:val="00CE3D8C"/>
    <w:rsid w:val="00CF0201"/>
    <w:rsid w:val="00D04DD1"/>
    <w:rsid w:val="00D158BF"/>
    <w:rsid w:val="00D17D31"/>
    <w:rsid w:val="00D2272A"/>
    <w:rsid w:val="00D26B4F"/>
    <w:rsid w:val="00D33EDD"/>
    <w:rsid w:val="00D3782C"/>
    <w:rsid w:val="00D37FF7"/>
    <w:rsid w:val="00D500A6"/>
    <w:rsid w:val="00D55131"/>
    <w:rsid w:val="00D55ED0"/>
    <w:rsid w:val="00D7186E"/>
    <w:rsid w:val="00D71912"/>
    <w:rsid w:val="00D74048"/>
    <w:rsid w:val="00D80A15"/>
    <w:rsid w:val="00D9038C"/>
    <w:rsid w:val="00DA070C"/>
    <w:rsid w:val="00DA3154"/>
    <w:rsid w:val="00DB5F1E"/>
    <w:rsid w:val="00DB7483"/>
    <w:rsid w:val="00DC215E"/>
    <w:rsid w:val="00DD3D71"/>
    <w:rsid w:val="00DF71DF"/>
    <w:rsid w:val="00E00AC3"/>
    <w:rsid w:val="00E00FE9"/>
    <w:rsid w:val="00E115F4"/>
    <w:rsid w:val="00E152CC"/>
    <w:rsid w:val="00E210C3"/>
    <w:rsid w:val="00E248A0"/>
    <w:rsid w:val="00E54921"/>
    <w:rsid w:val="00E621F0"/>
    <w:rsid w:val="00E71920"/>
    <w:rsid w:val="00E91520"/>
    <w:rsid w:val="00E93651"/>
    <w:rsid w:val="00EA4532"/>
    <w:rsid w:val="00EB41C8"/>
    <w:rsid w:val="00EB5D7D"/>
    <w:rsid w:val="00EC5729"/>
    <w:rsid w:val="00ED2803"/>
    <w:rsid w:val="00ED2D90"/>
    <w:rsid w:val="00ED6D28"/>
    <w:rsid w:val="00F01328"/>
    <w:rsid w:val="00F14A41"/>
    <w:rsid w:val="00F17047"/>
    <w:rsid w:val="00F26AE7"/>
    <w:rsid w:val="00F525C9"/>
    <w:rsid w:val="00F52B77"/>
    <w:rsid w:val="00F55C41"/>
    <w:rsid w:val="00F66149"/>
    <w:rsid w:val="00F7510F"/>
    <w:rsid w:val="00FA2E93"/>
    <w:rsid w:val="00FC1A42"/>
    <w:rsid w:val="00FD0266"/>
    <w:rsid w:val="00FD2624"/>
    <w:rsid w:val="00FD73BE"/>
    <w:rsid w:val="00FE0EA2"/>
    <w:rsid w:val="00FE6F7B"/>
    <w:rsid w:val="00FF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5D"/>
    <w:pPr>
      <w:ind w:left="720"/>
      <w:contextualSpacing/>
    </w:pPr>
  </w:style>
  <w:style w:type="table" w:styleId="a4">
    <w:name w:val="Table Grid"/>
    <w:basedOn w:val="a1"/>
    <w:rsid w:val="000D73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166CFF"/>
    <w:rPr>
      <w:b/>
      <w:bCs/>
    </w:rPr>
  </w:style>
  <w:style w:type="paragraph" w:styleId="a6">
    <w:name w:val="Body Text"/>
    <w:basedOn w:val="a"/>
    <w:link w:val="a7"/>
    <w:rsid w:val="00166C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66CF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16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6CFF"/>
  </w:style>
  <w:style w:type="paragraph" w:styleId="aa">
    <w:name w:val="footer"/>
    <w:basedOn w:val="a"/>
    <w:link w:val="ab"/>
    <w:uiPriority w:val="99"/>
    <w:semiHidden/>
    <w:unhideWhenUsed/>
    <w:rsid w:val="0016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6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5D"/>
    <w:pPr>
      <w:ind w:left="720"/>
      <w:contextualSpacing/>
    </w:pPr>
  </w:style>
  <w:style w:type="table" w:styleId="a4">
    <w:name w:val="Table Grid"/>
    <w:basedOn w:val="a1"/>
    <w:rsid w:val="000D73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5C0C-00F2-46E4-BEEF-EA4B1861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D_cad</cp:lastModifiedBy>
  <cp:revision>14</cp:revision>
  <cp:lastPrinted>2015-11-18T05:54:00Z</cp:lastPrinted>
  <dcterms:created xsi:type="dcterms:W3CDTF">2015-11-16T07:59:00Z</dcterms:created>
  <dcterms:modified xsi:type="dcterms:W3CDTF">2015-11-18T05:58:00Z</dcterms:modified>
</cp:coreProperties>
</file>