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4" w:rsidRPr="00E23DF4" w:rsidRDefault="00E23DF4" w:rsidP="00E23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DF4">
        <w:rPr>
          <w:rFonts w:ascii="Times New Roman" w:hAnsi="Times New Roman" w:cs="Times New Roman"/>
          <w:sz w:val="28"/>
          <w:szCs w:val="28"/>
        </w:rPr>
        <w:t>Динамика роста средней заработной платы педагогического персонала</w:t>
      </w:r>
    </w:p>
    <w:p w:rsidR="00E23DF4" w:rsidRDefault="00E23DF4"/>
    <w:p w:rsidR="00E23DF4" w:rsidRDefault="00E23DF4" w:rsidP="00D84F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0400" cy="38417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23DF4" w:rsidSect="00D84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DF4"/>
    <w:rsid w:val="00177D8F"/>
    <w:rsid w:val="002077A7"/>
    <w:rsid w:val="004C599E"/>
    <w:rsid w:val="006D43CF"/>
    <w:rsid w:val="00D84FDB"/>
    <w:rsid w:val="00E2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F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заработная плата (руб.)</c:v>
                </c:pt>
              </c:strCache>
            </c:strRef>
          </c:tx>
          <c:dLbls>
            <c:dLbl>
              <c:idx val="0"/>
              <c:layout>
                <c:manualLayout>
                  <c:x val="-4.4238000442380016E-3"/>
                  <c:y val="-3.7878787878787852E-2"/>
                </c:manualLayout>
              </c:layout>
              <c:showVal val="1"/>
            </c:dLbl>
            <c:dLbl>
              <c:idx val="1"/>
              <c:layout>
                <c:manualLayout>
                  <c:x val="-2.2119000221190008E-3"/>
                  <c:y val="-2.410468319559228E-2"/>
                </c:manualLayout>
              </c:layout>
              <c:showVal val="1"/>
            </c:dLbl>
            <c:dLbl>
              <c:idx val="2"/>
              <c:layout>
                <c:manualLayout>
                  <c:x val="-1.1059500110595004E-2"/>
                  <c:y val="-2.7548209366391185E-2"/>
                </c:manualLayout>
              </c:layout>
              <c:showVal val="1"/>
            </c:dLbl>
            <c:dLbl>
              <c:idx val="3"/>
              <c:layout>
                <c:manualLayout>
                  <c:x val="-4.4238000442380016E-3"/>
                  <c:y val="-2.754820936639118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6 мес. 2015 г.</c:v>
                </c:pt>
                <c:pt idx="3">
                  <c:v>9 мес. 2015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30246.1</c:v>
                </c:pt>
                <c:pt idx="1">
                  <c:v>31667.5</c:v>
                </c:pt>
                <c:pt idx="2" formatCode="0.00">
                  <c:v>31641.7</c:v>
                </c:pt>
                <c:pt idx="3" formatCode="0.00">
                  <c:v>32053</c:v>
                </c:pt>
              </c:numCache>
            </c:numRef>
          </c:val>
        </c:ser>
        <c:shape val="cylinder"/>
        <c:axId val="51525888"/>
        <c:axId val="51541120"/>
        <c:axId val="0"/>
      </c:bar3DChart>
      <c:catAx>
        <c:axId val="51525888"/>
        <c:scaling>
          <c:orientation val="minMax"/>
        </c:scaling>
        <c:axPos val="b"/>
        <c:tickLblPos val="nextTo"/>
        <c:crossAx val="51541120"/>
        <c:crosses val="autoZero"/>
        <c:auto val="1"/>
        <c:lblAlgn val="ctr"/>
        <c:lblOffset val="100"/>
      </c:catAx>
      <c:valAx>
        <c:axId val="51541120"/>
        <c:scaling>
          <c:orientation val="minMax"/>
          <c:max val="35000"/>
          <c:min val="5000"/>
        </c:scaling>
        <c:axPos val="l"/>
        <c:majorGridlines/>
        <c:numFmt formatCode="General" sourceLinked="1"/>
        <c:tickLblPos val="nextTo"/>
        <c:crossAx val="51525888"/>
        <c:crosses val="autoZero"/>
        <c:crossBetween val="between"/>
        <c:majorUnit val="5000"/>
        <c:minorUnit val="5000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3</cp:revision>
  <dcterms:created xsi:type="dcterms:W3CDTF">2015-11-17T05:46:00Z</dcterms:created>
  <dcterms:modified xsi:type="dcterms:W3CDTF">2015-11-17T06:06:00Z</dcterms:modified>
</cp:coreProperties>
</file>