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E" w:rsidRPr="00710B65" w:rsidRDefault="00EA484E" w:rsidP="00EA484E">
      <w:pPr>
        <w:jc w:val="right"/>
        <w:rPr>
          <w:bCs/>
        </w:rPr>
      </w:pPr>
      <w:r w:rsidRPr="00710B65">
        <w:rPr>
          <w:bCs/>
        </w:rPr>
        <w:t>Приложение  к приказу №25 от 17.03.2014</w:t>
      </w:r>
    </w:p>
    <w:p w:rsidR="00EA484E" w:rsidRPr="00710B65" w:rsidRDefault="00EA484E" w:rsidP="00EA484E">
      <w:pPr>
        <w:jc w:val="right"/>
        <w:rPr>
          <w:bCs/>
        </w:rPr>
      </w:pPr>
    </w:p>
    <w:p w:rsidR="00EA484E" w:rsidRPr="00710B65" w:rsidRDefault="00EA484E" w:rsidP="00EA484E">
      <w:pPr>
        <w:ind w:left="-284" w:right="-143"/>
        <w:jc w:val="center"/>
        <w:rPr>
          <w:bCs/>
          <w:sz w:val="24"/>
          <w:szCs w:val="24"/>
        </w:rPr>
      </w:pPr>
      <w:r w:rsidRPr="00710B65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EA484E" w:rsidRPr="00710B65" w:rsidRDefault="00EA484E" w:rsidP="00EA484E">
      <w:pPr>
        <w:ind w:left="-284" w:right="-143"/>
        <w:jc w:val="center"/>
        <w:rPr>
          <w:bCs/>
          <w:sz w:val="24"/>
          <w:szCs w:val="24"/>
        </w:rPr>
      </w:pPr>
      <w:r w:rsidRPr="00710B65">
        <w:rPr>
          <w:bCs/>
          <w:sz w:val="24"/>
          <w:szCs w:val="24"/>
        </w:rPr>
        <w:t>_________________________________________________________________________________</w:t>
      </w:r>
    </w:p>
    <w:p w:rsidR="00EA484E" w:rsidRPr="00710B65" w:rsidRDefault="00EA484E" w:rsidP="00EA484E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112"/>
        <w:gridCol w:w="3848"/>
        <w:gridCol w:w="1051"/>
      </w:tblGrid>
      <w:tr w:rsidR="00EA484E" w:rsidRPr="00710B65" w:rsidTr="00EA484E">
        <w:tc>
          <w:tcPr>
            <w:tcW w:w="4898" w:type="dxa"/>
            <w:gridSpan w:val="2"/>
            <w:shd w:val="clear" w:color="auto" w:fill="auto"/>
          </w:tcPr>
          <w:p w:rsidR="00EA484E" w:rsidRPr="00710B65" w:rsidRDefault="00EA484E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СОГЛАСОВАНО</w:t>
            </w:r>
          </w:p>
          <w:p w:rsidR="00EA484E" w:rsidRPr="00710B65" w:rsidRDefault="00EA484E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Протокол Экспертной комиссии </w:t>
            </w:r>
          </w:p>
          <w:p w:rsidR="00EA484E" w:rsidRPr="00710B65" w:rsidRDefault="00EA484E" w:rsidP="00A8165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№2 от </w:t>
            </w:r>
            <w:r w:rsidR="00A81654" w:rsidRPr="00710B65">
              <w:rPr>
                <w:bCs/>
                <w:sz w:val="28"/>
                <w:szCs w:val="28"/>
              </w:rPr>
              <w:t>2</w:t>
            </w:r>
            <w:r w:rsidRPr="00710B65">
              <w:rPr>
                <w:bCs/>
                <w:sz w:val="28"/>
                <w:szCs w:val="28"/>
              </w:rPr>
              <w:t>8.02.2014 г.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EA484E" w:rsidRPr="00710B65" w:rsidRDefault="00EA484E" w:rsidP="00EA484E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EA484E" w:rsidRPr="00710B65" w:rsidRDefault="00EA484E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№2</w:t>
            </w:r>
            <w:r w:rsidR="00A81654" w:rsidRPr="00710B65">
              <w:rPr>
                <w:bCs/>
                <w:sz w:val="28"/>
                <w:szCs w:val="28"/>
              </w:rPr>
              <w:t>4</w:t>
            </w:r>
            <w:r w:rsidRPr="00710B65">
              <w:rPr>
                <w:bCs/>
                <w:sz w:val="28"/>
                <w:szCs w:val="28"/>
              </w:rPr>
              <w:t xml:space="preserve"> от  </w:t>
            </w:r>
            <w:r w:rsidR="00A81654" w:rsidRPr="00710B65">
              <w:rPr>
                <w:bCs/>
                <w:sz w:val="28"/>
                <w:szCs w:val="28"/>
              </w:rPr>
              <w:t>28</w:t>
            </w:r>
            <w:r w:rsidRPr="00710B65">
              <w:rPr>
                <w:bCs/>
                <w:sz w:val="28"/>
                <w:szCs w:val="28"/>
              </w:rPr>
              <w:t>.0</w:t>
            </w:r>
            <w:r w:rsidR="00A81654" w:rsidRPr="00710B65">
              <w:rPr>
                <w:bCs/>
                <w:sz w:val="28"/>
                <w:szCs w:val="28"/>
              </w:rPr>
              <w:t>2</w:t>
            </w:r>
            <w:r w:rsidRPr="00710B65">
              <w:rPr>
                <w:bCs/>
                <w:sz w:val="28"/>
                <w:szCs w:val="28"/>
              </w:rPr>
              <w:t>.2014 г.</w:t>
            </w:r>
          </w:p>
          <w:p w:rsidR="00EA484E" w:rsidRPr="00710B65" w:rsidRDefault="00EA484E" w:rsidP="00EA484E">
            <w:pPr>
              <w:rPr>
                <w:bCs/>
                <w:sz w:val="28"/>
                <w:szCs w:val="28"/>
              </w:rPr>
            </w:pPr>
          </w:p>
        </w:tc>
      </w:tr>
      <w:tr w:rsidR="00EA484E" w:rsidRPr="00710B65" w:rsidTr="00EA484E">
        <w:trPr>
          <w:gridBefore w:val="1"/>
          <w:gridAfter w:val="1"/>
          <w:wBefore w:w="4786" w:type="dxa"/>
          <w:wAfter w:w="1051" w:type="dxa"/>
          <w:trHeight w:val="1986"/>
        </w:trPr>
        <w:tc>
          <w:tcPr>
            <w:tcW w:w="3960" w:type="dxa"/>
            <w:gridSpan w:val="2"/>
          </w:tcPr>
          <w:p w:rsidR="00EA484E" w:rsidRPr="00710B65" w:rsidRDefault="00EA484E" w:rsidP="00EA484E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EA484E" w:rsidRPr="00710B65" w:rsidRDefault="00EA484E" w:rsidP="00EA484E">
      <w:pPr>
        <w:pStyle w:val="af2"/>
        <w:spacing w:after="0" w:line="360" w:lineRule="auto"/>
        <w:jc w:val="center"/>
        <w:rPr>
          <w:vanish/>
          <w:sz w:val="28"/>
          <w:szCs w:val="28"/>
        </w:rPr>
      </w:pPr>
    </w:p>
    <w:p w:rsidR="00EA484E" w:rsidRPr="00710B65" w:rsidRDefault="00EA484E" w:rsidP="00EA484E">
      <w:pPr>
        <w:pStyle w:val="af2"/>
        <w:spacing w:after="0" w:line="360" w:lineRule="auto"/>
        <w:jc w:val="center"/>
        <w:rPr>
          <w:vanish/>
          <w:sz w:val="28"/>
          <w:szCs w:val="28"/>
        </w:rPr>
      </w:pPr>
    </w:p>
    <w:p w:rsidR="00EA484E" w:rsidRPr="00710B65" w:rsidRDefault="00EA484E" w:rsidP="00EA484E">
      <w:pPr>
        <w:pStyle w:val="af2"/>
        <w:spacing w:after="0" w:line="360" w:lineRule="auto"/>
        <w:jc w:val="center"/>
        <w:rPr>
          <w:vanish/>
          <w:sz w:val="28"/>
          <w:szCs w:val="28"/>
        </w:rPr>
      </w:pPr>
    </w:p>
    <w:p w:rsidR="00EA484E" w:rsidRPr="00710B65" w:rsidRDefault="00EA484E" w:rsidP="00EA484E">
      <w:pPr>
        <w:pStyle w:val="af2"/>
        <w:spacing w:after="0" w:line="360" w:lineRule="auto"/>
        <w:jc w:val="center"/>
        <w:rPr>
          <w:vanish/>
          <w:sz w:val="28"/>
          <w:szCs w:val="28"/>
        </w:rPr>
      </w:pPr>
    </w:p>
    <w:p w:rsidR="00EA484E" w:rsidRPr="00710B65" w:rsidRDefault="00EA484E" w:rsidP="00EA484E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 xml:space="preserve">Положение </w:t>
      </w:r>
    </w:p>
    <w:p w:rsidR="00EA484E" w:rsidRPr="00710B65" w:rsidRDefault="00EA484E" w:rsidP="00EA484E">
      <w:pPr>
        <w:pStyle w:val="af2"/>
        <w:spacing w:after="0" w:line="360" w:lineRule="auto"/>
        <w:jc w:val="center"/>
        <w:rPr>
          <w:rStyle w:val="ad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>об а</w:t>
      </w:r>
      <w:r w:rsidR="00A81654" w:rsidRPr="00710B65">
        <w:rPr>
          <w:rStyle w:val="ad"/>
          <w:caps/>
          <w:spacing w:val="20"/>
          <w:sz w:val="28"/>
          <w:szCs w:val="28"/>
        </w:rPr>
        <w:t>РХИВЕ</w:t>
      </w:r>
    </w:p>
    <w:p w:rsidR="00EA484E" w:rsidRPr="00710B65" w:rsidRDefault="00EA484E" w:rsidP="00EA484E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sz w:val="28"/>
          <w:szCs w:val="28"/>
        </w:rPr>
      </w:pPr>
    </w:p>
    <w:p w:rsidR="00EA484E" w:rsidRPr="00710B65" w:rsidRDefault="00EA484E" w:rsidP="00EA484E">
      <w:pPr>
        <w:pStyle w:val="af2"/>
        <w:spacing w:after="0"/>
        <w:rPr>
          <w:rStyle w:val="ad"/>
          <w:sz w:val="28"/>
          <w:szCs w:val="28"/>
        </w:rPr>
      </w:pPr>
    </w:p>
    <w:p w:rsidR="00EA484E" w:rsidRPr="00710B65" w:rsidRDefault="00EA484E" w:rsidP="00EA484E">
      <w:pPr>
        <w:pStyle w:val="ac"/>
        <w:spacing w:before="0" w:beforeAutospacing="0" w:after="0" w:afterAutospacing="0"/>
        <w:jc w:val="center"/>
        <w:rPr>
          <w:b/>
          <w:bCs/>
          <w:caps/>
        </w:rPr>
      </w:pPr>
    </w:p>
    <w:p w:rsidR="00EA484E" w:rsidRPr="00710B65" w:rsidRDefault="00EA484E" w:rsidP="00EA484E">
      <w:pPr>
        <w:pStyle w:val="ac"/>
        <w:spacing w:before="0" w:beforeAutospacing="0" w:after="0" w:afterAutospacing="0"/>
        <w:jc w:val="center"/>
        <w:rPr>
          <w:b/>
          <w:bCs/>
          <w:caps/>
        </w:rPr>
        <w:sectPr w:rsidR="00EA484E" w:rsidRPr="00710B65" w:rsidSect="00EA484E">
          <w:footerReference w:type="default" r:id="rId8"/>
          <w:pgSz w:w="11906" w:h="16838"/>
          <w:pgMar w:top="719" w:right="746" w:bottom="1134" w:left="1080" w:header="708" w:footer="708" w:gutter="0"/>
          <w:cols w:space="708"/>
          <w:docGrid w:linePitch="360"/>
        </w:sectPr>
      </w:pPr>
    </w:p>
    <w:p w:rsidR="00EA484E" w:rsidRPr="00710B65" w:rsidRDefault="00EA484E" w:rsidP="00EA484E">
      <w:pPr>
        <w:spacing w:after="120" w:line="276" w:lineRule="auto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lastRenderedPageBreak/>
        <w:t>1. Общие положения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1.1. Документы, образующиеся в процессе деятельности Муниципального бюджетного дошкольного образовательного учреждения «Детский сад №8 комбинированного вида» (далее Учреждение), имеющие историческое, научное, социальное, экономическое и практическое значение, являются собственностью учреждения и в пределах сроков, установленных Государственной архивной службой Российской Федерации, или до ликвидации учреждения хранятся в Учреждении.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1.2. Учреждение обеспечивает сохранность, учет, отбор, упорядочение и использование документов, образующихся в его деятельности. В соответствии с правилами, установленными Государственной архивной службой, в случае ликвидации (реорганизации в форме присоединения) передает эти документы организации-правопреемнику, вышестоящей организации или в муниципальный архив.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Все работы, связанные с подготовкой, транспортировкой и передачей архивных документов, производятся силами и за счет Учреждения. 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1.3.Архив Учреждения создается в целях своевременного приема законченных делопроизводством документов практического назначения постоянного и длительного срока хранения, в том числе по личному составу, от структурных подразделений (от специалистов) учреждения, а также от организаций-предшественников и организаций, присоединившихся к данному учреждению, обеспечения их учета, сохранности  и использования.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Архив создается как подразделение в составе службы документационного обеспечения управления (или как самостоятельное структурное подразделение Учреждения).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1.4. Заведующий Учреждения обеспечивает архив необходимым помещением, оборудованием и назначает ответственного за архив.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1.5. За утрату и порчу архивных документов лицо, ответственное за архив, совместно с заведующим Учреждения несут ответственность в соответствии с действующим законодательством.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1.6. В своей работе архив Учреждения руководствуется  Федеральным законом «Об архивном деле в РФ»  № 125-ФЗ от 22 октября 2004г., указаниями Архивного комитета Ленинградской области, Постановлением Главы администрации Гатчинского муниципального района «Об обеспечении сохранности документов в организациях» от 24.08.2006г. № 2246, распорядительными документами органов местного самоуправления в области архивного дела,  «Основными правилами работы архивов организаций», одобренными решением Коллегии Росархива от 06.02.2002г., а также настоящим Положением.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1.7. Положение об архиве Учреждения разрабатывается на основании Примерного положения и утверждается заведующим Учреждения после согласования с Экспертной комиссией учреждения и Экспертно-проверочной методической комиссией администрации Гатчинского муниципального района.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1.8. Архив Учреждения работает по плану, утвержденному заведующим Учреждения, и отчитывается перед ним в своей работе.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1.9. Контроль за деятельностью архива Учреждения осуществляет заведующий Учреждения. 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1.10.Организационно-методическое руководство деятельностью архива Учреждения осуществляет архивный отдел администрации Гатчинского муниципального района.</w:t>
      </w:r>
    </w:p>
    <w:p w:rsidR="00EA484E" w:rsidRPr="00710B65" w:rsidRDefault="00EA484E" w:rsidP="00EA484E">
      <w:pPr>
        <w:rPr>
          <w:sz w:val="24"/>
          <w:szCs w:val="24"/>
        </w:rPr>
      </w:pPr>
    </w:p>
    <w:p w:rsidR="00EA484E" w:rsidRPr="00710B65" w:rsidRDefault="00EA484E" w:rsidP="00EA484E">
      <w:pPr>
        <w:spacing w:after="120" w:line="276" w:lineRule="auto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2. Состав документов архива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В архив поступают: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2.1. Законченные делопроизводством Учреждения документы постоянного хранения, образовавшиеся в деятельности структурных подразделений (специалистов Учреждения), документы временного (свыше 10 лет) срока хранения, необходимые в практической деятельности, а также документы по личному составу длительного срока хранения (свыше 10 лет);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2.2. Документы постоянного срока хранения и по личному составу Учреждений-предшественников;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2.3. Документы постоянного хранения и по личному составу ликвидированных учреждений, непосредственно подчиненных данной организации или присоединившихся к данной организации.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2.4. Личные фонды, фотодокументы, воспоминания старейших, заслуженных работников Учреждения; 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2.5. Служебные или ведомственные издания;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2.6. Научно-справочный аппарат к документам архива: исторические справки учреждений, описи дел, предисловия и титульные листы к описям и т.п.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</w:p>
    <w:p w:rsidR="00EA484E" w:rsidRPr="00710B65" w:rsidRDefault="00EA484E" w:rsidP="00EA484E">
      <w:pPr>
        <w:spacing w:after="120" w:line="276" w:lineRule="auto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3. Задачи и функции архива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3.1. Основными задачами архива являются: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3.1.1. Комплектование документами, состав которых предусмотрен разделом 2 настоящего Положения;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3.1.3. Подготовка и передача документов учреждения в случае ликвидации (реорганизации в форме присоединения) организации-правопреемнику, вышестоящей организации или в муниципальный архив в соответствии с требованиями, установленными Государственной архивной службой РФ;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 В соответствии с возложенными на него задачами архив осуществляет следующие функции: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3.2.1. Составляет и предоставляет не позднее чем через 2 года после завершения делопроизводством годовые разделы описей по личному составу на рассмотрение  ЭПМК администрации Гатчинского муниципального района (архивного сектора МО «г. Гатчина»,  архивного сектора МО «г. Коммунар»)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3.2.2. Принимает не позднее, чем через 2 года после завершения делопроизводством, учитывает и хранит документы учреждения, обработанные в соответствии с требованиями, установленными Государственной архивной службой РФ;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3.2.3. Осуществляет учет и обеспечивает полную сохранность принятых на хранение дел;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3.2.4. Создает и поддерживает в актуальном состоянии научно-справочный аппарат к документам архива;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3.2.5. Организует использование документов: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информирует руководство и работников учреждения о составе и содержании документов архива;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выдает в установленном порядке дела, документы или копии документов в целях служебного или научного использования работникам учреждения;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исполняет запросы организаций и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справки;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ведет учет использования документов, хранящихся в архиве;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3.2.6. Проводит экспертизу ценности документов, хранящихся в архиве, участвует в работе экспертной комиссии Учреждения;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3.2.7. Организует работу по составлению номенклатуры дел Учреждения, оказывает методическую и практическую помощь специалистам учреждения в работе с документами, контролирует правильность формирования и оформления дел в делопроизводстве, а также подготовку дел к передаче в архив учреждения;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3.2.8. Участвует в проведении мероприятий по повышению квалификации лиц, ответственных за  архив,  и службы делопроизводства  Учреждения;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3.2.9. Ежегодно составляет отчет по установленной форме о составе и объеме документов в архиве организации и по требованию архивного отдела предоставляет  данные сведения  в архивный отдел администрации.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</w:p>
    <w:p w:rsidR="00EA484E" w:rsidRPr="00710B65" w:rsidRDefault="00EA484E" w:rsidP="00EA484E">
      <w:pPr>
        <w:spacing w:after="120" w:line="276" w:lineRule="auto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4. Права архива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Для исполнения возложенных задач и функций архив имеет право: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4.1. Требовать от структурных подразделений (специалистов) Учреждения своевременной передачи в архив документов в упорядоченном состоянии, контролировать выполнение установленных правил работы с документами в структурных подразделениях учреждения (специалистами Учреждения);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4.2. Запрашивать от структурных подразделений учреждения (от специалистов) сведения, необходимые для работы архива, с учетом обеспечения исполнения всех возложенных на архив задач и функций.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</w:p>
    <w:p w:rsidR="00EA484E" w:rsidRPr="00710B65" w:rsidRDefault="00EA484E" w:rsidP="00EA484E">
      <w:pPr>
        <w:spacing w:after="120" w:line="276" w:lineRule="auto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5. Ответственность  архива</w:t>
      </w:r>
    </w:p>
    <w:p w:rsidR="00EA484E" w:rsidRPr="00710B65" w:rsidRDefault="00EA484E" w:rsidP="00EA484E">
      <w:pPr>
        <w:ind w:firstLine="720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5.1. Архив совместно с руководителем Учреждения несет ответственность за несоблюдение условий, обеспечивающих сохранность документов, утрату и несанкционированное уничтожение документов, а также за нарушение правил использования документов и доступа пользователей к документам.</w:t>
      </w:r>
    </w:p>
    <w:p w:rsidR="00EA484E" w:rsidRPr="00710B65" w:rsidRDefault="00EA484E" w:rsidP="00EA484E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 </w:t>
      </w:r>
    </w:p>
    <w:p w:rsidR="00743BDD" w:rsidRPr="00873DD2" w:rsidRDefault="00743BDD" w:rsidP="006964F0">
      <w:pPr>
        <w:pStyle w:val="ac"/>
        <w:spacing w:before="0" w:beforeAutospacing="0" w:after="0" w:afterAutospacing="0" w:line="276" w:lineRule="auto"/>
        <w:jc w:val="center"/>
      </w:pPr>
    </w:p>
    <w:sectPr w:rsidR="00743BDD" w:rsidRPr="00873DD2" w:rsidSect="006964F0">
      <w:headerReference w:type="default" r:id="rId9"/>
      <w:footerReference w:type="default" r:id="rId10"/>
      <w:pgSz w:w="11906" w:h="16838" w:code="9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5E" w:rsidRDefault="003D565E" w:rsidP="00E15474">
      <w:r>
        <w:separator/>
      </w:r>
    </w:p>
  </w:endnote>
  <w:endnote w:type="continuationSeparator" w:id="1">
    <w:p w:rsidR="003D565E" w:rsidRDefault="003D565E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Pr="00873DD2" w:rsidRDefault="00EA484E" w:rsidP="00873D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5E" w:rsidRDefault="003D565E" w:rsidP="00E15474">
      <w:r>
        <w:separator/>
      </w:r>
    </w:p>
  </w:footnote>
  <w:footnote w:type="continuationSeparator" w:id="1">
    <w:p w:rsidR="003D565E" w:rsidRDefault="003D565E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D565E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26A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964F0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097D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37EA6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37834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96EB2"/>
    <w:rsid w:val="00AA381C"/>
    <w:rsid w:val="00AA3C25"/>
    <w:rsid w:val="00AA4349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13B36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E6A2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56451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0C5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3</cp:revision>
  <cp:lastPrinted>2014-08-22T10:30:00Z</cp:lastPrinted>
  <dcterms:created xsi:type="dcterms:W3CDTF">2015-12-03T11:46:00Z</dcterms:created>
  <dcterms:modified xsi:type="dcterms:W3CDTF">2015-12-03T11:46:00Z</dcterms:modified>
</cp:coreProperties>
</file>