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B6" w:rsidRDefault="007F75B6" w:rsidP="007F7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51 комбинированного вида»</w:t>
      </w:r>
    </w:p>
    <w:p w:rsidR="007F75B6" w:rsidRDefault="007F75B6" w:rsidP="003D75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C9C" w:rsidRDefault="003D75E7" w:rsidP="003D7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 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УТВЕРЖДЕН</w:t>
      </w:r>
    </w:p>
    <w:p w:rsidR="003D75E7" w:rsidRDefault="003D75E7" w:rsidP="003D7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Педагогическом совете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Приказом №36</w:t>
      </w:r>
    </w:p>
    <w:p w:rsidR="003D75E7" w:rsidRDefault="003D75E7" w:rsidP="003D7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 от 31.01.2024г.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31.01.2024</w:t>
      </w:r>
    </w:p>
    <w:p w:rsidR="003D75E7" w:rsidRDefault="003D75E7" w:rsidP="00DF1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C9C" w:rsidRDefault="00DF1C9C" w:rsidP="00DF1C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D69E1" w:rsidRPr="00DF1C9C" w:rsidRDefault="00D72757" w:rsidP="00D7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C7">
        <w:rPr>
          <w:rFonts w:ascii="Times New Roman" w:hAnsi="Times New Roman" w:cs="Times New Roman"/>
          <w:b/>
          <w:sz w:val="28"/>
          <w:szCs w:val="28"/>
        </w:rPr>
        <w:t xml:space="preserve">по патриотическому воспитанию </w:t>
      </w:r>
      <w:r w:rsidR="00DF1C9C">
        <w:rPr>
          <w:rFonts w:ascii="Times New Roman" w:hAnsi="Times New Roman" w:cs="Times New Roman"/>
          <w:b/>
          <w:sz w:val="28"/>
          <w:szCs w:val="28"/>
        </w:rPr>
        <w:t>детей дошкольного возраста с учетом регионального компонента</w:t>
      </w:r>
    </w:p>
    <w:p w:rsidR="00DF1C9C" w:rsidRPr="00F171C7" w:rsidRDefault="00DF1C9C" w:rsidP="00D7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</w:t>
      </w:r>
      <w:r w:rsidR="00BB7B2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2757" w:rsidRPr="00D72757" w:rsidRDefault="00D72757" w:rsidP="00D72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757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включает в себя две программы: </w:t>
      </w:r>
    </w:p>
    <w:p w:rsidR="00D72757" w:rsidRPr="00D72757" w:rsidRDefault="00D72757" w:rsidP="00D72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757">
        <w:rPr>
          <w:rFonts w:ascii="Times New Roman" w:hAnsi="Times New Roman" w:cs="Times New Roman"/>
          <w:sz w:val="28"/>
          <w:szCs w:val="28"/>
        </w:rPr>
        <w:t xml:space="preserve">1)Программа рекреационного туризма "Весёлый Рюкзачок" для детей старшего дошкольного возраста А. А. </w:t>
      </w:r>
      <w:proofErr w:type="spellStart"/>
      <w:r w:rsidRPr="00D72757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Pr="00D72757">
        <w:rPr>
          <w:rFonts w:ascii="Times New Roman" w:hAnsi="Times New Roman" w:cs="Times New Roman"/>
          <w:sz w:val="28"/>
          <w:szCs w:val="28"/>
        </w:rPr>
        <w:t xml:space="preserve">, А. Ф. Мельникова, В. С. Волкова. </w:t>
      </w:r>
    </w:p>
    <w:p w:rsidR="00DF1C9C" w:rsidRDefault="00D72757" w:rsidP="00DF1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757">
        <w:rPr>
          <w:rFonts w:ascii="Times New Roman" w:hAnsi="Times New Roman" w:cs="Times New Roman"/>
          <w:sz w:val="28"/>
          <w:szCs w:val="28"/>
        </w:rPr>
        <w:t>2)Программа духовно-нравственного воспитания детей 5–7 лет «С чистым сердцем» Р. Ю. Белоусова А. Н. Егорова Ю. С. Калинкина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C9C" w:rsidRPr="00DF1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9C" w:rsidRDefault="00DF1C9C" w:rsidP="00DF1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задач годового плана Учреждения, поэтому этому вопросу уделяется особое внимание.</w:t>
      </w:r>
    </w:p>
    <w:p w:rsidR="00DF1C9C" w:rsidRDefault="00DF1C9C" w:rsidP="00DF1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 детского сада позволяет совершать пешие и выездные экскурсии и знакомиться с краеведческим материалом через личный опыт.</w:t>
      </w:r>
    </w:p>
    <w:p w:rsidR="00D72757" w:rsidRDefault="00D72757" w:rsidP="00D727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1985"/>
        <w:gridCol w:w="2262"/>
      </w:tblGrid>
      <w:tr w:rsidR="0076288E" w:rsidTr="0076288E">
        <w:tc>
          <w:tcPr>
            <w:tcW w:w="2263" w:type="dxa"/>
            <w:vAlign w:val="center"/>
          </w:tcPr>
          <w:p w:rsidR="00DF1C9C" w:rsidRPr="00DF1C9C" w:rsidRDefault="00DF1C9C" w:rsidP="00DF1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F1C9C" w:rsidRPr="00DF1C9C" w:rsidRDefault="00DF1C9C" w:rsidP="00DF1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9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835" w:type="dxa"/>
            <w:vAlign w:val="center"/>
          </w:tcPr>
          <w:p w:rsidR="00DF1C9C" w:rsidRPr="00DF1C9C" w:rsidRDefault="00DF1C9C" w:rsidP="00DF1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DF1C9C" w:rsidRPr="00DF1C9C" w:rsidRDefault="00DF1C9C" w:rsidP="00DF1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vAlign w:val="center"/>
          </w:tcPr>
          <w:p w:rsidR="00DF1C9C" w:rsidRPr="00DF1C9C" w:rsidRDefault="00DF1C9C" w:rsidP="00DF1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C9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76288E" w:rsidRPr="00E13A13" w:rsidTr="0076288E">
        <w:trPr>
          <w:trHeight w:val="3195"/>
        </w:trPr>
        <w:tc>
          <w:tcPr>
            <w:tcW w:w="2263" w:type="dxa"/>
            <w:vAlign w:val="center"/>
          </w:tcPr>
          <w:p w:rsidR="00DF1C9C" w:rsidRPr="00E13A13" w:rsidRDefault="00DF1C9C" w:rsidP="00DF1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Благотворительные сборы гуманитарной помощи</w:t>
            </w:r>
          </w:p>
        </w:tc>
        <w:tc>
          <w:tcPr>
            <w:tcW w:w="2835" w:type="dxa"/>
          </w:tcPr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Акция «МЫВМЕСТЕ»</w:t>
            </w: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Акция «Бабушкина радость»</w:t>
            </w: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Акция «Чуткое сердце»</w:t>
            </w:r>
          </w:p>
        </w:tc>
        <w:tc>
          <w:tcPr>
            <w:tcW w:w="1985" w:type="dxa"/>
          </w:tcPr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Апрель –май 2024</w:t>
            </w: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2" w:type="dxa"/>
          </w:tcPr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родители (законные представители), педагоги и специалисты ДОУ</w:t>
            </w:r>
          </w:p>
        </w:tc>
      </w:tr>
      <w:tr w:rsidR="00DF1C9C" w:rsidRPr="00E13A13" w:rsidTr="0076288E">
        <w:trPr>
          <w:trHeight w:val="660"/>
        </w:trPr>
        <w:tc>
          <w:tcPr>
            <w:tcW w:w="9345" w:type="dxa"/>
            <w:gridSpan w:val="4"/>
            <w:vAlign w:val="center"/>
          </w:tcPr>
          <w:p w:rsidR="00DF1C9C" w:rsidRPr="00E13A13" w:rsidRDefault="00DF1C9C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Детское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волонтерство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 - современная форма работы с дошкольниками, которая позволяет формировать у детей чувство сопричастности к общему делу и гордости за единство и силу нашей страны.</w:t>
            </w:r>
          </w:p>
        </w:tc>
      </w:tr>
      <w:tr w:rsidR="0076288E" w:rsidRPr="00E13A13" w:rsidTr="0076288E">
        <w:tc>
          <w:tcPr>
            <w:tcW w:w="2263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Интерактивный музей города Гатчины.</w:t>
            </w:r>
          </w:p>
        </w:tc>
        <w:tc>
          <w:tcPr>
            <w:tcW w:w="2835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интерактивного пространства образовательными роликами, 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видеофильмами о природе, истории, культуре и достопримечательностях родного города.</w:t>
            </w:r>
          </w:p>
        </w:tc>
        <w:tc>
          <w:tcPr>
            <w:tcW w:w="1985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года, к значимым датам, по лексическим темам.</w:t>
            </w:r>
          </w:p>
        </w:tc>
        <w:tc>
          <w:tcPr>
            <w:tcW w:w="2262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старшего дошкольного возраста, педагоги ДОУ.</w:t>
            </w:r>
          </w:p>
        </w:tc>
      </w:tr>
      <w:tr w:rsidR="0076288E" w:rsidRPr="00E13A13" w:rsidTr="0076288E">
        <w:tc>
          <w:tcPr>
            <w:tcW w:w="9345" w:type="dxa"/>
            <w:gridSpan w:val="4"/>
          </w:tcPr>
          <w:p w:rsidR="0076288E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интерактивного пространства в фойе детского сада: ознакомление с достопримечательностями города Гатчины по видео экскурсиям, которые проводят дошкольники с экранов телефонов, при наведении камеры на </w:t>
            </w:r>
            <w:r w:rsidRPr="00E13A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 код.</w:t>
            </w:r>
          </w:p>
        </w:tc>
      </w:tr>
      <w:tr w:rsidR="0076288E" w:rsidRPr="00E13A13" w:rsidTr="0076288E">
        <w:tc>
          <w:tcPr>
            <w:tcW w:w="2263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Поднятие флага РФ и исполнение гимна.</w:t>
            </w:r>
          </w:p>
        </w:tc>
        <w:tc>
          <w:tcPr>
            <w:tcW w:w="2835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Торжественная церемония, проходящая в физкультурном зале ДОУ.</w:t>
            </w:r>
          </w:p>
          <w:p w:rsidR="0076288E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Возможность поучаствовать в выносе флага каждому воспитаннику в течение года.</w:t>
            </w:r>
          </w:p>
        </w:tc>
        <w:tc>
          <w:tcPr>
            <w:tcW w:w="1985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Каждое утро понедельника</w:t>
            </w:r>
          </w:p>
        </w:tc>
        <w:tc>
          <w:tcPr>
            <w:tcW w:w="2262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старшего дошкольного возраста, педагоги ДОУ.</w:t>
            </w:r>
          </w:p>
        </w:tc>
      </w:tr>
      <w:tr w:rsidR="0076288E" w:rsidRPr="00E13A13" w:rsidTr="007D5B01">
        <w:tc>
          <w:tcPr>
            <w:tcW w:w="9345" w:type="dxa"/>
            <w:gridSpan w:val="4"/>
          </w:tcPr>
          <w:p w:rsidR="0076288E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Каждое утро понедельника начинается для воспитанников детского сада с поднятия флага РФ и исполнения гимна родной страны. Обязательным является то, что за время проведения данной церемонии, выносить флаг хоть один раз, сможет каждый ребенок, что повышает самооценку и формирует чувство гордости за нашу страну.</w:t>
            </w:r>
          </w:p>
        </w:tc>
      </w:tr>
      <w:tr w:rsidR="0076288E" w:rsidRPr="00E13A13" w:rsidTr="0076288E">
        <w:tc>
          <w:tcPr>
            <w:tcW w:w="2263" w:type="dxa"/>
            <w:vAlign w:val="center"/>
          </w:tcPr>
          <w:p w:rsidR="00DF1C9C" w:rsidRPr="00E13A13" w:rsidRDefault="0076288E" w:rsidP="007628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«Юнармейцы Маленькой страны»</w:t>
            </w:r>
          </w:p>
        </w:tc>
        <w:tc>
          <w:tcPr>
            <w:tcW w:w="2835" w:type="dxa"/>
          </w:tcPr>
          <w:p w:rsidR="00DF1C9C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занятий в рамках кружковой работы +спортивные праздники и мероприятия с приглашением взрослых участников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Юнармии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DF1C9C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Два раза в неделю в течение года.</w:t>
            </w:r>
          </w:p>
        </w:tc>
        <w:tc>
          <w:tcPr>
            <w:tcW w:w="2262" w:type="dxa"/>
          </w:tcPr>
          <w:p w:rsidR="00DF1C9C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старшего дошкольного возраста, педагоги ДОУ, родители (законные представители)</w:t>
            </w:r>
          </w:p>
        </w:tc>
      </w:tr>
      <w:tr w:rsidR="0076288E" w:rsidRPr="00E13A13" w:rsidTr="00EC4F76">
        <w:tc>
          <w:tcPr>
            <w:tcW w:w="9345" w:type="dxa"/>
            <w:gridSpan w:val="4"/>
          </w:tcPr>
          <w:p w:rsidR="0076288E" w:rsidRPr="00E13A13" w:rsidRDefault="0076288E" w:rsidP="00D72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подготовительной группы, вместе со своими педагогами и родителями, в сотрудничестве с РЦДТ прошли церемонию посвящения в отряд. Теперь они занимаются по авторской программе, учатся строевому шагу, разучивают гимн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Юнармии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 и участвуют в мероприятиях с приглашением школьников из всероссийского движения.</w:t>
            </w:r>
          </w:p>
        </w:tc>
      </w:tr>
      <w:tr w:rsidR="0076288E" w:rsidRPr="00E13A13" w:rsidTr="0076288E">
        <w:tc>
          <w:tcPr>
            <w:tcW w:w="2263" w:type="dxa"/>
          </w:tcPr>
          <w:p w:rsidR="0076288E" w:rsidRPr="00E13A13" w:rsidRDefault="0076288E" w:rsidP="0076288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 «</w:t>
            </w:r>
            <w:proofErr w:type="gramStart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Говорим</w:t>
            </w:r>
            <w:proofErr w:type="gramEnd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как Петербуржцы» </w:t>
            </w:r>
          </w:p>
          <w:p w:rsidR="0076288E" w:rsidRPr="00E13A13" w:rsidRDefault="0076288E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288E" w:rsidRPr="00E13A13" w:rsidRDefault="0076288E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мастер-классов, творческих гостиных</w:t>
            </w:r>
            <w:r w:rsidR="00CD5207" w:rsidRPr="00E13A13">
              <w:rPr>
                <w:rFonts w:ascii="Times New Roman" w:hAnsi="Times New Roman" w:cs="Times New Roman"/>
                <w:sz w:val="26"/>
                <w:szCs w:val="26"/>
              </w:rPr>
              <w:t>, педагогических мастерских по заявленной в проекте теме.</w:t>
            </w:r>
          </w:p>
        </w:tc>
        <w:tc>
          <w:tcPr>
            <w:tcW w:w="198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262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Педагоги и специалисты ДОУ</w:t>
            </w:r>
          </w:p>
        </w:tc>
      </w:tr>
      <w:tr w:rsidR="0076288E" w:rsidRPr="00E13A13" w:rsidTr="00B90B11">
        <w:tc>
          <w:tcPr>
            <w:tcW w:w="9345" w:type="dxa"/>
            <w:gridSpan w:val="4"/>
          </w:tcPr>
          <w:p w:rsidR="0076288E" w:rsidRPr="00E13A13" w:rsidRDefault="0076288E" w:rsidP="007628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Чтобы иметь возможность давать детям качественный и подходящий по возрасту материал, педагог сам должен обладать широким кругозором и общей грамотностью. Проект помогает педагогам вернуться к истокам возникновения исконно русских слов, помогает избавить речь от слов – паразитов и ненавязчиво 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рассказывает об особенностях словообразования, которое используется только в «культурной столице». </w:t>
            </w:r>
          </w:p>
          <w:p w:rsidR="0076288E" w:rsidRPr="00E13A13" w:rsidRDefault="0076288E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88E" w:rsidRPr="00E13A13" w:rsidTr="0076288E">
        <w:tc>
          <w:tcPr>
            <w:tcW w:w="2263" w:type="dxa"/>
          </w:tcPr>
          <w:p w:rsidR="00CD5207" w:rsidRPr="00E13A13" w:rsidRDefault="00CD5207" w:rsidP="00CD520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Проект «Истории маленьких путешественников»</w:t>
            </w:r>
          </w:p>
          <w:p w:rsidR="0076288E" w:rsidRPr="00E13A13" w:rsidRDefault="0076288E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Проведение сюжетно-ролевых игр сопряженных с двигательной активностью</w:t>
            </w:r>
          </w:p>
        </w:tc>
        <w:tc>
          <w:tcPr>
            <w:tcW w:w="198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2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средней, старшей и подготовительной группы, педагоги ДОУ и специалисты</w:t>
            </w:r>
          </w:p>
        </w:tc>
      </w:tr>
      <w:tr w:rsidR="00CD5207" w:rsidRPr="00E13A13" w:rsidTr="00160E92">
        <w:tc>
          <w:tcPr>
            <w:tcW w:w="9345" w:type="dxa"/>
            <w:gridSpan w:val="4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позволяет соединить в себе подвижную игру (деятельность) с игрой сюжетно – ролевой. В ходе специально разработанных сценариев путешествий (походов), дети знакомятся с природой родного края, узнают интересные особенности животного и растительного мира и, при этом, в игре, имеют возможность все попробовать и ощутить непосредственно на собственном опыте. </w:t>
            </w:r>
          </w:p>
        </w:tc>
      </w:tr>
      <w:tr w:rsidR="0076288E" w:rsidRPr="00E13A13" w:rsidTr="0076288E">
        <w:tc>
          <w:tcPr>
            <w:tcW w:w="2263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Тематические мероприятия «Блокадный хлеб», «Мы помним, мы гордимся», «Бессмертный полк».</w:t>
            </w:r>
          </w:p>
        </w:tc>
        <w:tc>
          <w:tcPr>
            <w:tcW w:w="283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Мероприятия проходят в виде театрализации постановок, мастер классов и выходов за пределы ДОУ.</w:t>
            </w:r>
          </w:p>
        </w:tc>
        <w:tc>
          <w:tcPr>
            <w:tcW w:w="198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События приурочены к тематическим датам.</w:t>
            </w:r>
          </w:p>
        </w:tc>
        <w:tc>
          <w:tcPr>
            <w:tcW w:w="2262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ДОУ и специалисты, родители (законные представители)</w:t>
            </w:r>
          </w:p>
        </w:tc>
      </w:tr>
      <w:tr w:rsidR="00CD5207" w:rsidRPr="00E13A13" w:rsidTr="005E38EC">
        <w:tc>
          <w:tcPr>
            <w:tcW w:w="9345" w:type="dxa"/>
            <w:gridSpan w:val="4"/>
          </w:tcPr>
          <w:p w:rsidR="00CD5207" w:rsidRPr="00E13A13" w:rsidRDefault="00CD5207" w:rsidP="00CD5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Данные мероприятия направлены на формирование уважения к прошлому нашей страны и города, сопричастности к ее истории. Наши дети должны помнить. В этом суть подобных акций.</w:t>
            </w:r>
          </w:p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88E" w:rsidRPr="00E13A13" w:rsidTr="0076288E">
        <w:tc>
          <w:tcPr>
            <w:tcW w:w="2263" w:type="dxa"/>
          </w:tcPr>
          <w:p w:rsidR="00CD5207" w:rsidRPr="00E13A13" w:rsidRDefault="00CD5207" w:rsidP="00CD520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Программа дополнительного образования «Гатчиноведение».</w:t>
            </w:r>
          </w:p>
          <w:p w:rsidR="0076288E" w:rsidRPr="00E13A13" w:rsidRDefault="0076288E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через проведение специально организованных занятий.</w:t>
            </w:r>
          </w:p>
        </w:tc>
        <w:tc>
          <w:tcPr>
            <w:tcW w:w="1985" w:type="dxa"/>
          </w:tcPr>
          <w:p w:rsidR="0076288E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1 раз в неделю в течение года</w:t>
            </w:r>
          </w:p>
        </w:tc>
        <w:tc>
          <w:tcPr>
            <w:tcW w:w="2262" w:type="dxa"/>
          </w:tcPr>
          <w:p w:rsidR="0076288E" w:rsidRPr="00E13A13" w:rsidRDefault="00CD5207" w:rsidP="00CD5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подготовительной группы, педагоги ДОУ и специалисты</w:t>
            </w:r>
          </w:p>
        </w:tc>
      </w:tr>
      <w:tr w:rsidR="00CD5207" w:rsidRPr="00E13A13" w:rsidTr="008A1D2E">
        <w:tc>
          <w:tcPr>
            <w:tcW w:w="9345" w:type="dxa"/>
            <w:gridSpan w:val="4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рамках кружковой деятельности с воспитанниками 6-7 лет. На занятиях дети знакомятся с родным городом, микрорайоном, историей их возникновения.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CD5207" w:rsidP="00CD5207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Родительский клуб «Мы – маленькие путешественники».</w:t>
            </w:r>
          </w:p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занятий в форме дискуссий, танцевальных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батлов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. Творческих мастерских и мастер-классов.</w:t>
            </w:r>
          </w:p>
        </w:tc>
        <w:tc>
          <w:tcPr>
            <w:tcW w:w="1985" w:type="dxa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1 раз в две недели в течение года.</w:t>
            </w:r>
          </w:p>
        </w:tc>
        <w:tc>
          <w:tcPr>
            <w:tcW w:w="2262" w:type="dxa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старших и подготовительных групп, педагоги и специалисты ДОУ</w:t>
            </w:r>
          </w:p>
        </w:tc>
      </w:tr>
      <w:tr w:rsidR="00CD5207" w:rsidRPr="00E13A13" w:rsidTr="009A0F45">
        <w:tc>
          <w:tcPr>
            <w:tcW w:w="9345" w:type="dxa"/>
            <w:gridSpan w:val="4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На встречах детско – родительского клуба все участники могут совершить виртуальную экскурсию по городам Ленинградской области, а иногда открыть для себя чудеса и всей необъятной матушки - России. А еще все вместе знакомятся с играми народов Ленинградской земли, узнают о том, чем угощали хозяйки гостей много лет назад и что носили наши предки.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Мастер – класс от специалистов ДОУ «Знакомство с Гатчиной через современные образовательные технологии»</w:t>
            </w:r>
          </w:p>
        </w:tc>
        <w:tc>
          <w:tcPr>
            <w:tcW w:w="283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Проведение занятий с применением интерактивных технологий.</w:t>
            </w:r>
          </w:p>
        </w:tc>
        <w:tc>
          <w:tcPr>
            <w:tcW w:w="198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1 раз в месяц каждый специалист (педагог-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пихолог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, учителя – логопеды)</w:t>
            </w:r>
          </w:p>
        </w:tc>
        <w:tc>
          <w:tcPr>
            <w:tcW w:w="2262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</w:t>
            </w:r>
          </w:p>
        </w:tc>
      </w:tr>
      <w:tr w:rsidR="00DF2A4F" w:rsidRPr="00E13A13" w:rsidTr="00551BEE">
        <w:tc>
          <w:tcPr>
            <w:tcW w:w="9345" w:type="dxa"/>
            <w:gridSpan w:val="4"/>
          </w:tcPr>
          <w:p w:rsidR="00DF2A4F" w:rsidRPr="00E13A13" w:rsidRDefault="00DF2A4F" w:rsidP="00DF2A4F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Специалисты детского сада, разработали серию игр, которые помогают открывать тайны нашего родного города через увлекательный мир интерактивного оборудования. (игры «Составь герб», «Выбери цвета флага»  - интерактивный пол, «Путешествие с роботом – пчелкой по Гатчине», «Экспонаты Дворца» в студии цветного песка и др.).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Выезды из ДОУ (памятник комсомольцам, Стелла, мемориал).</w:t>
            </w:r>
          </w:p>
        </w:tc>
        <w:tc>
          <w:tcPr>
            <w:tcW w:w="283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Выезды совершаются только после проведения предварительной работы с детьми и родителями (законными представителями) воспитанников</w:t>
            </w:r>
          </w:p>
        </w:tc>
        <w:tc>
          <w:tcPr>
            <w:tcW w:w="198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Выезды приурочены к памятным датам</w:t>
            </w:r>
          </w:p>
        </w:tc>
        <w:tc>
          <w:tcPr>
            <w:tcW w:w="2262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старших и подготовительных групп, педагоги и специалисты ДОУ</w:t>
            </w:r>
          </w:p>
        </w:tc>
      </w:tr>
      <w:tr w:rsidR="00CD5207" w:rsidRPr="00E13A13" w:rsidTr="002A07E5">
        <w:tc>
          <w:tcPr>
            <w:tcW w:w="2263" w:type="dxa"/>
          </w:tcPr>
          <w:p w:rsidR="00DF2A4F" w:rsidRPr="00E13A13" w:rsidRDefault="00DF2A4F" w:rsidP="00DF2A4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Ежемесячные конкурсы чтецов по темам: «Моя Гатчина», «В родной природе столько красоты», «Уголок, родной моему сердцу»</w:t>
            </w:r>
          </w:p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Выбор тем конкурса определяется патриотическими праздниками страны либо решением педагогического коллектива.</w:t>
            </w:r>
          </w:p>
        </w:tc>
        <w:tc>
          <w:tcPr>
            <w:tcW w:w="1985" w:type="dxa"/>
          </w:tcPr>
          <w:p w:rsidR="00CD5207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1раз в месяц</w:t>
            </w:r>
          </w:p>
        </w:tc>
        <w:tc>
          <w:tcPr>
            <w:tcW w:w="2262" w:type="dxa"/>
          </w:tcPr>
          <w:p w:rsidR="00CD5207" w:rsidRPr="00E13A13" w:rsidRDefault="00DE0195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DF2A4F" w:rsidRPr="00E13A13" w:rsidTr="00FA6F64">
        <w:tc>
          <w:tcPr>
            <w:tcW w:w="9345" w:type="dxa"/>
            <w:gridSpan w:val="4"/>
          </w:tcPr>
          <w:p w:rsidR="00DF2A4F" w:rsidRPr="00E13A13" w:rsidRDefault="00DF2A4F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Проявить свой талант оратора могут воспитанники от 2-х лет. Каждый награждается призом и дипломом участника.</w:t>
            </w:r>
          </w:p>
        </w:tc>
      </w:tr>
      <w:tr w:rsidR="00CD5207" w:rsidRPr="00E13A13" w:rsidTr="002A07E5">
        <w:tc>
          <w:tcPr>
            <w:tcW w:w="2263" w:type="dxa"/>
          </w:tcPr>
          <w:p w:rsidR="00DE0195" w:rsidRPr="00E13A13" w:rsidRDefault="00DE0195" w:rsidP="00DE019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 «Гатчина – колыбель авиации».</w:t>
            </w:r>
          </w:p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Выходы за пределы ДОУ, сотрудничество с социумом</w:t>
            </w:r>
          </w:p>
        </w:tc>
        <w:tc>
          <w:tcPr>
            <w:tcW w:w="198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2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Мультстудия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 «Мульти –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пульти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Создание коротких мультфильмов</w:t>
            </w:r>
          </w:p>
        </w:tc>
        <w:tc>
          <w:tcPr>
            <w:tcW w:w="198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Один раз в неделю</w:t>
            </w:r>
          </w:p>
        </w:tc>
        <w:tc>
          <w:tcPr>
            <w:tcW w:w="2262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Старшая возрастная группа, педагоги ДОУ</w:t>
            </w:r>
          </w:p>
        </w:tc>
      </w:tr>
      <w:tr w:rsidR="00AF6760" w:rsidRPr="00E13A13" w:rsidTr="00991041">
        <w:tc>
          <w:tcPr>
            <w:tcW w:w="9345" w:type="dxa"/>
            <w:gridSpan w:val="4"/>
          </w:tcPr>
          <w:p w:rsidR="00AF6760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Создание коротких мультфильмов в студии по теме: «Мой дом», «Моя семья», «Мой детский сад» для показа воспитанникам младшего возраста.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Семейные проекты: «Любимая </w:t>
            </w: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игрушка бабушки», «Мой папа – мой герой», «Наши бабушки и дедушки».</w:t>
            </w:r>
          </w:p>
        </w:tc>
        <w:tc>
          <w:tcPr>
            <w:tcW w:w="283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Конкурсы рисунков, приглашение на концерты, 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видео -открыток</w:t>
            </w:r>
          </w:p>
        </w:tc>
        <w:tc>
          <w:tcPr>
            <w:tcW w:w="198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2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всех возрастных групп, педагоги и 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специалисты ДОУ, родители (законные представители)</w:t>
            </w:r>
          </w:p>
        </w:tc>
      </w:tr>
      <w:tr w:rsidR="00CD5207" w:rsidRPr="00E13A13" w:rsidTr="002A07E5">
        <w:tc>
          <w:tcPr>
            <w:tcW w:w="2263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Экологические акции («Сбор крышечек», «Сбор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мукулатуры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», «Сбор батареек»).</w:t>
            </w:r>
          </w:p>
        </w:tc>
        <w:tc>
          <w:tcPr>
            <w:tcW w:w="283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Акции могут меняться согласно запросам родительского или педагогического сообщества</w:t>
            </w:r>
          </w:p>
        </w:tc>
        <w:tc>
          <w:tcPr>
            <w:tcW w:w="198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2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AF6760" w:rsidRPr="00E13A13" w:rsidTr="006D6C13">
        <w:tc>
          <w:tcPr>
            <w:tcW w:w="9345" w:type="dxa"/>
            <w:gridSpan w:val="4"/>
          </w:tcPr>
          <w:p w:rsidR="00AF6760" w:rsidRPr="00E13A13" w:rsidRDefault="00AF6760" w:rsidP="00AF67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Данные акции направлены на формирование ответственного отношения к экологии родного города.</w:t>
            </w:r>
          </w:p>
        </w:tc>
      </w:tr>
      <w:tr w:rsidR="00CD5207" w:rsidRPr="00E13A13" w:rsidTr="002A07E5">
        <w:tc>
          <w:tcPr>
            <w:tcW w:w="2263" w:type="dxa"/>
          </w:tcPr>
          <w:p w:rsidR="00AF6760" w:rsidRPr="00E13A13" w:rsidRDefault="00AF6760" w:rsidP="00AF676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Танцевальный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челлендж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AF6760" w:rsidRPr="00E13A13" w:rsidRDefault="00AF6760" w:rsidP="00AF676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«Моя песня победы».</w:t>
            </w:r>
          </w:p>
          <w:p w:rsidR="00CD5207" w:rsidRPr="00E13A13" w:rsidRDefault="00CD5207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Выбор песни обусловлен темой предстоящего события (9мая, День снятия Блокады, начало ВОВ и т.д.)</w:t>
            </w:r>
          </w:p>
        </w:tc>
        <w:tc>
          <w:tcPr>
            <w:tcW w:w="1985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2" w:type="dxa"/>
          </w:tcPr>
          <w:p w:rsidR="00CD5207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AF6760" w:rsidRPr="00E13A13" w:rsidTr="002A07E5">
        <w:tc>
          <w:tcPr>
            <w:tcW w:w="2263" w:type="dxa"/>
          </w:tcPr>
          <w:p w:rsidR="00AF6760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Песенный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челлендж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«Я живу в России».</w:t>
            </w:r>
          </w:p>
        </w:tc>
        <w:tc>
          <w:tcPr>
            <w:tcW w:w="2835" w:type="dxa"/>
          </w:tcPr>
          <w:p w:rsidR="00AF6760" w:rsidRPr="00E13A13" w:rsidRDefault="00AF6760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Песенный </w:t>
            </w:r>
            <w:proofErr w:type="spellStart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 связан с праздниками: День России, День любви. Семьи и Верности, </w:t>
            </w:r>
            <w:r w:rsidR="00E13A13" w:rsidRPr="00E13A13">
              <w:rPr>
                <w:rFonts w:ascii="Times New Roman" w:hAnsi="Times New Roman" w:cs="Times New Roman"/>
                <w:sz w:val="26"/>
                <w:szCs w:val="26"/>
              </w:rPr>
              <w:t>День российского флага.</w:t>
            </w:r>
          </w:p>
        </w:tc>
        <w:tc>
          <w:tcPr>
            <w:tcW w:w="198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Приурочены к событиям</w:t>
            </w:r>
          </w:p>
        </w:tc>
        <w:tc>
          <w:tcPr>
            <w:tcW w:w="2262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AF6760" w:rsidRPr="00E13A13" w:rsidTr="002A07E5">
        <w:tc>
          <w:tcPr>
            <w:tcW w:w="2263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Праздники, приуроченные к памятным датам и русским народным традициям</w:t>
            </w:r>
          </w:p>
        </w:tc>
        <w:tc>
          <w:tcPr>
            <w:tcW w:w="283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«Рождественский вертеп», «Рождественские колядки», «День Ивана Купала», «Масленица»</w:t>
            </w:r>
          </w:p>
        </w:tc>
        <w:tc>
          <w:tcPr>
            <w:tcW w:w="198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Приурочены к событиям</w:t>
            </w:r>
          </w:p>
        </w:tc>
        <w:tc>
          <w:tcPr>
            <w:tcW w:w="2262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ДОУ, родители (законные представители)</w:t>
            </w:r>
          </w:p>
        </w:tc>
      </w:tr>
      <w:tr w:rsidR="00AF6760" w:rsidRPr="00E13A13" w:rsidTr="002A07E5">
        <w:tc>
          <w:tcPr>
            <w:tcW w:w="2263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Экскурсии.</w:t>
            </w:r>
          </w:p>
        </w:tc>
        <w:tc>
          <w:tcPr>
            <w:tcW w:w="283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«Музей истории Гатчины», «Гатчинский музей-заповедник», «Музей авиации»</w:t>
            </w:r>
          </w:p>
        </w:tc>
        <w:tc>
          <w:tcPr>
            <w:tcW w:w="198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Согласно плану сотрудничества</w:t>
            </w:r>
          </w:p>
        </w:tc>
        <w:tc>
          <w:tcPr>
            <w:tcW w:w="2262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старших возрастных групп, педагоги ДОУ и специалисты</w:t>
            </w:r>
          </w:p>
        </w:tc>
      </w:tr>
      <w:tr w:rsidR="00AF6760" w:rsidRPr="00E13A13" w:rsidTr="002A07E5">
        <w:tc>
          <w:tcPr>
            <w:tcW w:w="2263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Участие в конкурсном движении педагогами и воспитанниками</w:t>
            </w:r>
          </w:p>
        </w:tc>
        <w:tc>
          <w:tcPr>
            <w:tcW w:w="283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 xml:space="preserve">«За нравственный подвиг учителя». «8 жемчужин дошкольного образования», «Воспитать человека». «Моя страна – моя </w:t>
            </w: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Россия». «Родной свой край люби и знай»</w:t>
            </w:r>
          </w:p>
        </w:tc>
        <w:tc>
          <w:tcPr>
            <w:tcW w:w="1985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Согласно графику проведения конкурсов</w:t>
            </w:r>
          </w:p>
        </w:tc>
        <w:tc>
          <w:tcPr>
            <w:tcW w:w="2262" w:type="dxa"/>
          </w:tcPr>
          <w:p w:rsidR="00AF6760" w:rsidRPr="00E13A13" w:rsidRDefault="00E13A13" w:rsidP="002A07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A13">
              <w:rPr>
                <w:rFonts w:ascii="Times New Roman" w:hAnsi="Times New Roman" w:cs="Times New Roman"/>
                <w:sz w:val="26"/>
                <w:szCs w:val="26"/>
              </w:rPr>
              <w:t>Воспитанники всех возрастных групп, педагоги и специалисты ДОУ</w:t>
            </w:r>
          </w:p>
        </w:tc>
      </w:tr>
    </w:tbl>
    <w:p w:rsidR="00D72757" w:rsidRPr="00E13A13" w:rsidRDefault="00D72757" w:rsidP="00D727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72757" w:rsidRPr="00E1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0E2"/>
    <w:multiLevelType w:val="hybridMultilevel"/>
    <w:tmpl w:val="AAE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B7"/>
    <w:rsid w:val="000D69E1"/>
    <w:rsid w:val="002D5FB7"/>
    <w:rsid w:val="00345A97"/>
    <w:rsid w:val="003D75E7"/>
    <w:rsid w:val="0076288E"/>
    <w:rsid w:val="007F75B6"/>
    <w:rsid w:val="00A27168"/>
    <w:rsid w:val="00AF6760"/>
    <w:rsid w:val="00BB7B2A"/>
    <w:rsid w:val="00C95A40"/>
    <w:rsid w:val="00CD5207"/>
    <w:rsid w:val="00D12BBD"/>
    <w:rsid w:val="00D72757"/>
    <w:rsid w:val="00DE0195"/>
    <w:rsid w:val="00DF1C9C"/>
    <w:rsid w:val="00DF2A4F"/>
    <w:rsid w:val="00E13A13"/>
    <w:rsid w:val="00E8259E"/>
    <w:rsid w:val="00F1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9ED8"/>
  <w15:chartTrackingRefBased/>
  <w15:docId w15:val="{F03E2E5B-DA15-454F-A305-7EB5A9A6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57"/>
    <w:pPr>
      <w:ind w:left="720"/>
      <w:contextualSpacing/>
    </w:pPr>
  </w:style>
  <w:style w:type="table" w:styleId="a4">
    <w:name w:val="Table Grid"/>
    <w:basedOn w:val="a1"/>
    <w:uiPriority w:val="39"/>
    <w:rsid w:val="00DF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993-25DE-4502-B5B9-6B7069B3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9</cp:revision>
  <cp:lastPrinted>2024-03-27T13:19:00Z</cp:lastPrinted>
  <dcterms:created xsi:type="dcterms:W3CDTF">2024-01-29T18:40:00Z</dcterms:created>
  <dcterms:modified xsi:type="dcterms:W3CDTF">2024-10-13T20:44:00Z</dcterms:modified>
</cp:coreProperties>
</file>