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D59" w:rsidRPr="00F74C5F" w:rsidRDefault="004B2D59" w:rsidP="00F74C5F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</w:rPr>
      </w:pPr>
      <w:r w:rsidRPr="00F74C5F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</w:rPr>
        <w:t>Дидактические игры своими руками по с</w:t>
      </w:r>
      <w:r w:rsidR="00F74C5F" w:rsidRPr="00F74C5F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</w:rPr>
        <w:t>енсорному воспитанию для детей раннего возраста</w:t>
      </w:r>
      <w:r w:rsidR="00F74C5F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</w:rPr>
        <w:t xml:space="preserve"> .</w:t>
      </w:r>
    </w:p>
    <w:p w:rsidR="004B2D59" w:rsidRPr="00F74C5F" w:rsidRDefault="004B2D59" w:rsidP="00F74C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4C5F" w:rsidRPr="00172ADF" w:rsidRDefault="004B2D59" w:rsidP="00F74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4C5F">
        <w:rPr>
          <w:rFonts w:ascii="Times New Roman" w:eastAsia="Times New Roman" w:hAnsi="Times New Roman" w:cs="Times New Roman"/>
          <w:sz w:val="28"/>
          <w:szCs w:val="28"/>
        </w:rPr>
        <w:br/>
      </w:r>
      <w:r w:rsidRPr="00544543">
        <w:rPr>
          <w:rFonts w:ascii="Times New Roman" w:eastAsia="Times New Roman" w:hAnsi="Times New Roman" w:cs="Times New Roman"/>
          <w:b/>
          <w:i/>
          <w:sz w:val="28"/>
          <w:szCs w:val="28"/>
        </w:rPr>
        <w:t>Данный материал будет полезен любознательным родителям, педагогам дошкольного воспитания.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br/>
      </w:r>
      <w:r w:rsidR="00242AA5" w:rsidRPr="00172AD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енсорное развитие малышей - это удивительный исто</w:t>
      </w:r>
      <w:r w:rsidR="00172ADF">
        <w:rPr>
          <w:rFonts w:ascii="Times New Roman" w:eastAsia="Times New Roman" w:hAnsi="Times New Roman" w:cs="Times New Roman"/>
          <w:sz w:val="28"/>
          <w:szCs w:val="28"/>
        </w:rPr>
        <w:t>чник обогащения детского познания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, развития интереса детей к разнообразному миру, совершенствование детского мышления и других психических процессов.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br/>
      </w: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 изготовление дидактических игр по сенсорному воспитанию своими руками.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br/>
      </w: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F74C5F" w:rsidRPr="00172ADF" w:rsidRDefault="00F74C5F" w:rsidP="00F74C5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t>Ф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>ормировать умения детей ориентироваться в различных свойствах предметов: цвете (красный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>, желтый, синий, зеленый)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 xml:space="preserve">, количестве (много, один), различать величину: большой – маленький, узкий – широкий, высокий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– низкий, длинный – короткий.</w:t>
      </w:r>
    </w:p>
    <w:p w:rsidR="00F74C5F" w:rsidRPr="00172ADF" w:rsidRDefault="00F74C5F" w:rsidP="00F74C5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>оздать условия для обогащения и накопления сенсорного опыта детей в ходе предметно-игровой деятельности через игр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ы с дидактическим материалом.</w:t>
      </w:r>
    </w:p>
    <w:p w:rsidR="00F74C5F" w:rsidRPr="00172ADF" w:rsidRDefault="00F74C5F" w:rsidP="00F74C5F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>оспитывать у детей умение не отвлекаться от поставленной задачи, доводить ее до завершения, стремиться к получению положительного результата.</w:t>
      </w:r>
    </w:p>
    <w:p w:rsidR="00F74C5F" w:rsidRPr="00172ADF" w:rsidRDefault="004B2D59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br/>
        <w:t>Сенсорное воспитание занимает огромное место в педагогическом процессе. Оно осуществляется планомерно и систематически. В непосредственно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 – это включение задач сенсорного воспитания. Их связь, с содержательной для ребенка деятельностью, позволяет педагогу формировать сенсорные процессы, содействовать умственному развитию детей. Практически действуя с предметами, ребенок накапливает чувственный опыт. В повседневной жизни происходит обогащение личности ребенка через непосредственное общение с природой, с явлениями общественной жизни, с миром предметов, созданных руками человека. 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br/>
        <w:t>Поэтому, в непосредственно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 с детьми раннего возраста, по сенсорном</w:t>
      </w:r>
      <w:r w:rsidR="009C1977" w:rsidRPr="00172ADF">
        <w:rPr>
          <w:rFonts w:ascii="Times New Roman" w:eastAsia="Times New Roman" w:hAnsi="Times New Roman" w:cs="Times New Roman"/>
          <w:sz w:val="28"/>
          <w:szCs w:val="28"/>
        </w:rPr>
        <w:t xml:space="preserve">у развитию, решаются 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задачи</w:t>
      </w:r>
      <w:r w:rsidR="009C1977" w:rsidRPr="00172ADF">
        <w:rPr>
          <w:rFonts w:ascii="Times New Roman" w:eastAsia="Times New Roman" w:hAnsi="Times New Roman" w:cs="Times New Roman"/>
          <w:sz w:val="28"/>
          <w:szCs w:val="28"/>
        </w:rPr>
        <w:t>, перечисленные выше.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br/>
      </w:r>
      <w:r w:rsidRPr="00172ADF">
        <w:rPr>
          <w:rFonts w:ascii="Times New Roman" w:eastAsia="Times New Roman" w:hAnsi="Times New Roman" w:cs="Times New Roman"/>
          <w:sz w:val="28"/>
          <w:szCs w:val="28"/>
        </w:rPr>
        <w:br/>
        <w:t>Эти задачи также решались в создании игровой среды, разработке новых дидактических игр.</w:t>
      </w:r>
    </w:p>
    <w:p w:rsidR="00F74C5F" w:rsidRPr="00172ADF" w:rsidRDefault="00F74C5F" w:rsidP="00F74C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172ADF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Одним из важных средств сенсорного развития является дидактическа</w:t>
      </w:r>
      <w:r w:rsidR="009C1977" w:rsidRPr="00172ADF">
        <w:rPr>
          <w:rFonts w:ascii="Times New Roman" w:hAnsi="Times New Roman" w:cs="Times New Roman"/>
          <w:sz w:val="28"/>
          <w:szCs w:val="28"/>
          <w:shd w:val="clear" w:color="auto" w:fill="F9F9F9"/>
        </w:rPr>
        <w:t>я игра. О</w:t>
      </w:r>
      <w:r w:rsidRPr="00172ADF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сновная особенность дидактических игр определена их названием: это игры обучающие. Они способствуют развитию познавательной деятельности, интеллектуальных операций, представляющих собой основу обучения. Но ребенка привлекает в игре не обучающая задача, которая в ней заложена, а возможность проявить активность, выполнить игровое действие, добиться </w:t>
      </w:r>
      <w:r w:rsidRPr="00172ADF">
        <w:rPr>
          <w:rFonts w:ascii="Times New Roman" w:hAnsi="Times New Roman" w:cs="Times New Roman"/>
          <w:sz w:val="28"/>
          <w:szCs w:val="28"/>
          <w:shd w:val="clear" w:color="auto" w:fill="F9F9F9"/>
        </w:rPr>
        <w:lastRenderedPageBreak/>
        <w:t>результата, выиграть. Возможность обучать маленьких детей посредством активной</w:t>
      </w:r>
      <w:r w:rsidR="009C1977" w:rsidRPr="00172ADF">
        <w:rPr>
          <w:rFonts w:ascii="Times New Roman" w:hAnsi="Times New Roman" w:cs="Times New Roman"/>
          <w:sz w:val="28"/>
          <w:szCs w:val="28"/>
          <w:shd w:val="clear" w:color="auto" w:fill="F9F9F9"/>
        </w:rPr>
        <w:t>,</w:t>
      </w:r>
      <w:r w:rsidRPr="00172ADF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интересной для них деятельности - отличительная особенность дидактических игр</w:t>
      </w:r>
      <w:r w:rsidR="009C1977" w:rsidRPr="00172ADF">
        <w:rPr>
          <w:rFonts w:ascii="Times New Roman" w:hAnsi="Times New Roman" w:cs="Times New Roman"/>
          <w:sz w:val="28"/>
          <w:szCs w:val="28"/>
          <w:shd w:val="clear" w:color="auto" w:fill="F9F9F9"/>
        </w:rPr>
        <w:t>.</w:t>
      </w:r>
    </w:p>
    <w:p w:rsidR="009C1977" w:rsidRPr="00172ADF" w:rsidRDefault="009C1977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 xml:space="preserve">нашей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группе создана сенсорная среда, состоящая,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в том числе, и 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 xml:space="preserve">из дидактических игр, которые обогащают восприятие детей, развивают зрительную сосредоточенность, внимание, моторику, тактильные чувства, стабилизируют эмоциональное состояние. </w:t>
      </w:r>
    </w:p>
    <w:p w:rsidR="009C1977" w:rsidRPr="00172ADF" w:rsidRDefault="004B2D59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Сенсорную зону используем как дополнительный инструмент для накопления сенсорного опыта детей. </w:t>
      </w:r>
    </w:p>
    <w:p w:rsidR="00172ADF" w:rsidRPr="00172ADF" w:rsidRDefault="004B2D59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t>В самостоятельной деятельности с детьми по н</w:t>
      </w:r>
      <w:r w:rsidR="009C1977" w:rsidRPr="00172ADF">
        <w:rPr>
          <w:rFonts w:ascii="Times New Roman" w:eastAsia="Times New Roman" w:hAnsi="Times New Roman" w:cs="Times New Roman"/>
          <w:sz w:val="28"/>
          <w:szCs w:val="28"/>
        </w:rPr>
        <w:t xml:space="preserve">акоплению сенсорного опыта,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были поставлены следующие задачи:</w:t>
      </w:r>
    </w:p>
    <w:p w:rsidR="00C3689F" w:rsidRDefault="00172ADF" w:rsidP="00C3689F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>пособствовать улучшению эмо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ционального состояния детей;</w:t>
      </w:r>
    </w:p>
    <w:p w:rsidR="00172ADF" w:rsidRPr="00C3689F" w:rsidRDefault="00C3689F" w:rsidP="00C3689F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>оздать атмосферу,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B2D59" w:rsidRPr="00C3689F">
        <w:rPr>
          <w:rFonts w:ascii="Times New Roman" w:eastAsia="Times New Roman" w:hAnsi="Times New Roman" w:cs="Times New Roman"/>
          <w:sz w:val="28"/>
          <w:szCs w:val="28"/>
        </w:rPr>
        <w:t>пособствующую активизации мозга на основе сенсорных дидактических игр;</w:t>
      </w:r>
      <w:r w:rsidR="00172ADF" w:rsidRPr="00C36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689F" w:rsidRDefault="00172ADF" w:rsidP="00C3689F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>азви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4B2D59" w:rsidRPr="00172ADF">
        <w:rPr>
          <w:rFonts w:ascii="Times New Roman" w:eastAsia="Times New Roman" w:hAnsi="Times New Roman" w:cs="Times New Roman"/>
          <w:sz w:val="28"/>
          <w:szCs w:val="28"/>
        </w:rPr>
        <w:t>ть способность детей действовать самостоятельно.</w:t>
      </w:r>
    </w:p>
    <w:p w:rsidR="00D92FC9" w:rsidRPr="00C3689F" w:rsidRDefault="004B2D59" w:rsidP="00C3689F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689F">
        <w:rPr>
          <w:rFonts w:ascii="Times New Roman" w:eastAsia="Times New Roman" w:hAnsi="Times New Roman" w:cs="Times New Roman"/>
          <w:sz w:val="28"/>
          <w:szCs w:val="28"/>
        </w:rPr>
        <w:br/>
        <w:t>В проц</w:t>
      </w:r>
      <w:r w:rsidR="009C1977" w:rsidRPr="00C3689F">
        <w:rPr>
          <w:rFonts w:ascii="Times New Roman" w:eastAsia="Times New Roman" w:hAnsi="Times New Roman" w:cs="Times New Roman"/>
          <w:sz w:val="28"/>
          <w:szCs w:val="28"/>
        </w:rPr>
        <w:t xml:space="preserve">ессе создания сенсорной зоны отдано 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 xml:space="preserve"> предпочтение играм, </w:t>
      </w:r>
      <w:r w:rsidRPr="00C3689F">
        <w:rPr>
          <w:rFonts w:ascii="Times New Roman" w:eastAsia="Times New Roman" w:hAnsi="Times New Roman" w:cs="Times New Roman"/>
          <w:sz w:val="28"/>
          <w:szCs w:val="28"/>
        </w:rPr>
        <w:t xml:space="preserve">сделанных своими руками. </w:t>
      </w:r>
    </w:p>
    <w:p w:rsidR="00172ADF" w:rsidRDefault="004B2D59" w:rsidP="00D92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C1977" w:rsidRPr="00172ADF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дидактических играх важно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заинтересовать детей через яркий образ предметов, сюрпризные моменты, эмоциональную речь воспитателя. Цветовая гамма игр состоит из основных четырёх цветов, причем все четыре цвета залог каждой игры. Работа с детьми проводится в основном индивидуально или подгруппой состоящей из 2-3 детей. Подборка игр разнообразна: на узнавание, называние и закрепление цвета, группировку однородных и разнородных предметов по цвету, форме, величине, закрепление величины предметов, геометрических форм, сравнение предметов по цвету, форме, величине .</w:t>
      </w:r>
    </w:p>
    <w:p w:rsidR="00D92FC9" w:rsidRPr="00172ADF" w:rsidRDefault="004B2D59" w:rsidP="00D92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br/>
        <w:t xml:space="preserve">Считаю, что все игры, сделанные своими руками, должны быть выполнены, эстетически. Все дидактические игры, </w:t>
      </w:r>
      <w:r w:rsidR="00D92FC9" w:rsidRPr="00172ADF">
        <w:rPr>
          <w:rFonts w:ascii="Times New Roman" w:eastAsia="Times New Roman" w:hAnsi="Times New Roman" w:cs="Times New Roman"/>
          <w:sz w:val="28"/>
          <w:szCs w:val="28"/>
        </w:rPr>
        <w:t xml:space="preserve">которые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использую</w:t>
      </w:r>
      <w:r w:rsidR="00D92FC9" w:rsidRPr="00172ADF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в св</w:t>
      </w:r>
      <w:r w:rsidR="00D92FC9" w:rsidRPr="00172ADF">
        <w:rPr>
          <w:rFonts w:ascii="Times New Roman" w:eastAsia="Times New Roman" w:hAnsi="Times New Roman" w:cs="Times New Roman"/>
          <w:sz w:val="28"/>
          <w:szCs w:val="28"/>
        </w:rPr>
        <w:t>ободной деятельности с детьми,  систематически вносятся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в ежедневный план воспитательно – образовательный работы. Причем, как в первую половину дня, так и во вторую, с целью закрепления и систематизации знаний. При этом учитываю</w:t>
      </w:r>
      <w:r w:rsidR="00D92FC9" w:rsidRPr="00172ADF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индивидуальные особенности развития каждого ребенка. Используя разнообразные дидактические игры, для накапливания се</w:t>
      </w:r>
      <w:r w:rsidR="00D92FC9" w:rsidRPr="00172ADF">
        <w:rPr>
          <w:rFonts w:ascii="Times New Roman" w:eastAsia="Times New Roman" w:hAnsi="Times New Roman" w:cs="Times New Roman"/>
          <w:sz w:val="28"/>
          <w:szCs w:val="28"/>
        </w:rPr>
        <w:t>нсорного опыта детей, отмечено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, что дети легче адаптируются к услови</w:t>
      </w:r>
      <w:r w:rsidR="00172ADF">
        <w:rPr>
          <w:rFonts w:ascii="Times New Roman" w:eastAsia="Times New Roman" w:hAnsi="Times New Roman" w:cs="Times New Roman"/>
          <w:sz w:val="28"/>
          <w:szCs w:val="28"/>
        </w:rPr>
        <w:t xml:space="preserve">ям детского сада, дети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накапливают представления о цвете, форме, величине, проявляя желание действовать вместе с воспитателем, со сверстниками и самостоятельно. Хочется отметить, что дидактические игры дадут хороший результат лишь в том случае, если педагог ясно представляет, какие задачи могут быть решены в процессе их проведения. В результате проведения дополнительной работы в виде дидактических игр, у детей наметилась положительная динамика сенсорного развития в сфере обследования предметов, зрительного восприятия, восприятия формы, цвета, величины, ориентировки в пространстве. Используя сенсорную зону в свободной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lastRenderedPageBreak/>
        <w:t>де</w:t>
      </w:r>
      <w:r w:rsidR="00D92FC9" w:rsidRPr="00172ADF">
        <w:rPr>
          <w:rFonts w:ascii="Times New Roman" w:eastAsia="Times New Roman" w:hAnsi="Times New Roman" w:cs="Times New Roman"/>
          <w:sz w:val="28"/>
          <w:szCs w:val="28"/>
        </w:rPr>
        <w:t>ятельности с детьми, можно убедиться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в том, что играя, дети лучше усваивают программный материал, кроме того, дидактические игры способствуют развитию памяти, мышления у детей. Привлекая внимание детей к сенсорно</w:t>
      </w:r>
      <w:r w:rsidR="00D92FC9" w:rsidRPr="00172ADF">
        <w:rPr>
          <w:rFonts w:ascii="Times New Roman" w:eastAsia="Times New Roman" w:hAnsi="Times New Roman" w:cs="Times New Roman"/>
          <w:sz w:val="28"/>
          <w:szCs w:val="28"/>
        </w:rPr>
        <w:t>й дидактической игре, замечено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, что у детей появляется такие качества, как интерес и любознательность. У детей вырабатываются целеустремленность, активность, планомерность действий, сдержанность, организованность, достижение результата вызывает чувство радости и хорошего настроения. Эта радость является залогом успешного развития детей на ступени раннего возраста и имеет большое значение для дальнейшего воспитания.</w:t>
      </w:r>
    </w:p>
    <w:p w:rsidR="00D92FC9" w:rsidRPr="00172ADF" w:rsidRDefault="00D92FC9" w:rsidP="00D92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2FC9" w:rsidRPr="00172ADF" w:rsidRDefault="00D92FC9" w:rsidP="00D92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sz w:val="28"/>
          <w:szCs w:val="28"/>
        </w:rPr>
        <w:t>"Веселые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2ADF">
        <w:rPr>
          <w:rFonts w:ascii="Times New Roman" w:eastAsia="Times New Roman" w:hAnsi="Times New Roman" w:cs="Times New Roman"/>
          <w:b/>
          <w:sz w:val="28"/>
          <w:szCs w:val="28"/>
        </w:rPr>
        <w:t>карандаши"</w:t>
      </w:r>
    </w:p>
    <w:p w:rsidR="00D92FC9" w:rsidRPr="00172ADF" w:rsidRDefault="00D92FC9" w:rsidP="00D92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250" cy="4357688"/>
            <wp:effectExtent l="19050" t="0" r="0" b="0"/>
            <wp:docPr id="12" name="Рисунок 1" descr="E:\I Phone\100APPLE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 Phone\100APPLE\IMG_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42" cy="436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FC9" w:rsidRPr="00172ADF" w:rsidRDefault="00D92FC9" w:rsidP="00D92F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4AF2" w:rsidRPr="00172ADF" w:rsidRDefault="004B2D59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 развитие сенсорного восприятия, формирование зрительно-моторной координации на основе действий с предметами.</w:t>
      </w:r>
    </w:p>
    <w:p w:rsidR="004E4AF2" w:rsidRPr="00172ADF" w:rsidRDefault="004B2D59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 Закреплять у детей пред</w:t>
      </w:r>
      <w:r w:rsidR="004E4AF2" w:rsidRPr="00172ADF">
        <w:rPr>
          <w:rFonts w:ascii="Times New Roman" w:eastAsia="Times New Roman" w:hAnsi="Times New Roman" w:cs="Times New Roman"/>
          <w:sz w:val="28"/>
          <w:szCs w:val="28"/>
        </w:rPr>
        <w:t>ставления о цветах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, учить сравнивать предметы по цвету путем прикладывания их друг к другу, формировать зрительно-моторную координацию на основе действий с предмета</w:t>
      </w:r>
      <w:r w:rsidR="004E4AF2" w:rsidRPr="00172ADF">
        <w:rPr>
          <w:rFonts w:ascii="Times New Roman" w:eastAsia="Times New Roman" w:hAnsi="Times New Roman" w:cs="Times New Roman"/>
          <w:sz w:val="28"/>
          <w:szCs w:val="28"/>
        </w:rPr>
        <w:t>ми, знакомить с понятиями "такой", "не такой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", "одинаковые", "разные". Воспитывать дружеские взаимоотношения между детьми, умение играть коллективно. Развивать мелкую моторику рук.</w:t>
      </w:r>
    </w:p>
    <w:p w:rsidR="002F293F" w:rsidRPr="00172ADF" w:rsidRDefault="002F293F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2D59" w:rsidRPr="00172ADF" w:rsidRDefault="004B2D59" w:rsidP="004E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</w:p>
    <w:p w:rsidR="004B2D59" w:rsidRPr="00172ADF" w:rsidRDefault="002F293F" w:rsidP="00F74C5F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4B2D59"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идактическая игра </w:t>
      </w: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«Горошек</w:t>
      </w:r>
      <w:r w:rsidR="004B2D59"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2F293F" w:rsidRPr="00172ADF" w:rsidRDefault="002F293F" w:rsidP="00F74C5F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43200" cy="4864876"/>
            <wp:effectExtent l="19050" t="0" r="0" b="0"/>
            <wp:docPr id="14" name="Рисунок 3" descr="E:\Фото\нтс\IMAG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нтс\IMAG7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36" cy="487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ADF" w:rsidRPr="00172ADF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72ADF" w:rsidRPr="00172AD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86088" cy="3981450"/>
            <wp:effectExtent l="19050" t="0" r="4762" b="0"/>
            <wp:docPr id="16" name="Рисунок 5" descr="E:\phG-TGQsx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G-TGQsx9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72" cy="397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93F" w:rsidRPr="00172ADF" w:rsidRDefault="002F293F" w:rsidP="00F74C5F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2D59" w:rsidRPr="00172ADF" w:rsidRDefault="004B2D59" w:rsidP="00F74C5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E4AF2" w:rsidRPr="00172ADF" w:rsidRDefault="004B2D59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="004E4AF2" w:rsidRPr="00172ADF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Совершенствование тактильных</w:t>
      </w:r>
      <w:r w:rsidR="002F293F" w:rsidRPr="00172ADF">
        <w:rPr>
          <w:rFonts w:ascii="Times New Roman" w:eastAsia="Times New Roman" w:hAnsi="Times New Roman" w:cs="Times New Roman"/>
          <w:sz w:val="28"/>
          <w:szCs w:val="28"/>
        </w:rPr>
        <w:t xml:space="preserve"> ощущений. Развитие мелкой моторики рук. Фиксирование внимания детей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на цветовых свойствах предметов.</w:t>
      </w:r>
    </w:p>
    <w:p w:rsidR="004E4AF2" w:rsidRPr="00172ADF" w:rsidRDefault="004B2D59" w:rsidP="004E4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sz w:val="28"/>
          <w:szCs w:val="28"/>
        </w:rPr>
        <w:br/>
      </w:r>
      <w:r w:rsidR="004E4AF2"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="004E4AF2" w:rsidRPr="00172AD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E4AF2" w:rsidRPr="00172ADF">
        <w:rPr>
          <w:rFonts w:ascii="Times New Roman" w:eastAsia="Times New Roman" w:hAnsi="Times New Roman" w:cs="Times New Roman"/>
          <w:sz w:val="28"/>
          <w:szCs w:val="28"/>
        </w:rPr>
        <w:br/>
        <w:t xml:space="preserve"> Закреплять названия основных цветов, учить их правильному произношению. Развивать цветовосприятие (ребёнок должен хорошо различать цвета). Развивать мелкую моторику рук. Учить детей запоминать форму предмета.</w:t>
      </w:r>
    </w:p>
    <w:p w:rsidR="004B2D59" w:rsidRPr="00172ADF" w:rsidRDefault="004B2D59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2D59" w:rsidRPr="00172ADF" w:rsidRDefault="004B2D59" w:rsidP="00F74C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2D59" w:rsidRPr="00172ADF" w:rsidRDefault="004B2D59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2D59" w:rsidRPr="00172ADF" w:rsidRDefault="004B2D59" w:rsidP="00F74C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2D59" w:rsidRPr="00172ADF" w:rsidRDefault="004B2D59" w:rsidP="00F74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2D59" w:rsidRPr="00172ADF" w:rsidRDefault="004B2D59" w:rsidP="00F74C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ADF" w:rsidRDefault="004B2D59" w:rsidP="00544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Дидакти</w:t>
      </w:r>
      <w:r w:rsidR="00C3689F">
        <w:rPr>
          <w:rFonts w:ascii="Times New Roman" w:eastAsia="Times New Roman" w:hAnsi="Times New Roman" w:cs="Times New Roman"/>
          <w:b/>
          <w:bCs/>
          <w:sz w:val="28"/>
          <w:szCs w:val="28"/>
        </w:rPr>
        <w:t>ческая игра « Цветные салфетки"</w:t>
      </w: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544543" w:rsidRPr="00544543" w:rsidRDefault="00544543" w:rsidP="005445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ADF" w:rsidRPr="00172ADF" w:rsidRDefault="00172ADF" w:rsidP="00F74C5F">
      <w:pPr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55419" cy="7007225"/>
            <wp:effectExtent l="19050" t="0" r="2381" b="0"/>
            <wp:docPr id="15" name="Рисунок 4" descr="E:\С рабочего стола\Саморазвитие\I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 рабочего стола\Саморазвитие\IMG_5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19" cy="700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59" w:rsidRPr="00172ADF" w:rsidRDefault="004B2D59" w:rsidP="00F74C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4543" w:rsidRDefault="004B2D59" w:rsidP="00F74C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 Развитие сенсорных</w:t>
      </w:r>
      <w:r w:rsidR="00544543">
        <w:rPr>
          <w:rFonts w:ascii="Times New Roman" w:eastAsia="Times New Roman" w:hAnsi="Times New Roman" w:cs="Times New Roman"/>
          <w:sz w:val="28"/>
          <w:szCs w:val="28"/>
        </w:rPr>
        <w:t>,коммуникативных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 xml:space="preserve"> навыков.</w:t>
      </w:r>
    </w:p>
    <w:p w:rsidR="004B2D59" w:rsidRPr="00172ADF" w:rsidRDefault="004B2D59" w:rsidP="00F74C5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2A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Закреплять названия основных цветов, уч</w:t>
      </w:r>
      <w:r w:rsidR="004E4AF2" w:rsidRPr="00172ADF">
        <w:rPr>
          <w:rFonts w:ascii="Times New Roman" w:eastAsia="Times New Roman" w:hAnsi="Times New Roman" w:cs="Times New Roman"/>
          <w:sz w:val="28"/>
          <w:szCs w:val="28"/>
        </w:rPr>
        <w:t>ить их правильному произношению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.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Развивать цветово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 xml:space="preserve">сприятие,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логическое мы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 xml:space="preserve">шление (при принятии решения, на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="00C3689F">
        <w:rPr>
          <w:rFonts w:ascii="Times New Roman" w:eastAsia="Times New Roman" w:hAnsi="Times New Roman" w:cs="Times New Roman"/>
          <w:sz w:val="28"/>
          <w:szCs w:val="28"/>
        </w:rPr>
        <w:t>ую салфетку ставить чашку).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Развивать мелкую моторику рук</w:t>
      </w:r>
      <w:r w:rsidR="005445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Воспитывать внимат</w:t>
      </w:r>
      <w:r w:rsidR="00544543">
        <w:rPr>
          <w:rFonts w:ascii="Times New Roman" w:eastAsia="Times New Roman" w:hAnsi="Times New Roman" w:cs="Times New Roman"/>
          <w:sz w:val="28"/>
          <w:szCs w:val="28"/>
        </w:rPr>
        <w:t>ельность, усидчивость, желание  играть со сверстниками</w:t>
      </w:r>
      <w:r w:rsidRPr="00172A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6022" w:rsidRDefault="002F293F" w:rsidP="00F74C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61769" cy="7015692"/>
            <wp:effectExtent l="19050" t="0" r="0" b="0"/>
            <wp:docPr id="13" name="Рисунок 2" descr="E:\I Phone\106APPLE\IMG_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 Phone\106APPLE\IMG_6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69" cy="701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43" w:rsidRDefault="00544543" w:rsidP="00F74C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дидактические пособия могут применяться в разных игровых ситуациях.</w:t>
      </w:r>
    </w:p>
    <w:p w:rsidR="00544543" w:rsidRPr="00F74C5F" w:rsidRDefault="00544543" w:rsidP="00F74C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544543" w:rsidRPr="00F74C5F" w:rsidSect="001A2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24E" w:rsidRDefault="0069624E" w:rsidP="00242AA5">
      <w:pPr>
        <w:spacing w:after="0" w:line="240" w:lineRule="auto"/>
      </w:pPr>
      <w:r>
        <w:separator/>
      </w:r>
    </w:p>
  </w:endnote>
  <w:endnote w:type="continuationSeparator" w:id="1">
    <w:p w:rsidR="0069624E" w:rsidRDefault="0069624E" w:rsidP="00242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24E" w:rsidRDefault="0069624E" w:rsidP="00242AA5">
      <w:pPr>
        <w:spacing w:after="0" w:line="240" w:lineRule="auto"/>
      </w:pPr>
      <w:r>
        <w:separator/>
      </w:r>
    </w:p>
  </w:footnote>
  <w:footnote w:type="continuationSeparator" w:id="1">
    <w:p w:rsidR="0069624E" w:rsidRDefault="0069624E" w:rsidP="00242A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760BA"/>
    <w:multiLevelType w:val="hybridMultilevel"/>
    <w:tmpl w:val="2EF0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C90497"/>
    <w:multiLevelType w:val="hybridMultilevel"/>
    <w:tmpl w:val="67DE3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2D59"/>
    <w:rsid w:val="00172ADF"/>
    <w:rsid w:val="001A2957"/>
    <w:rsid w:val="00242AA5"/>
    <w:rsid w:val="002F293F"/>
    <w:rsid w:val="004B2D59"/>
    <w:rsid w:val="004E4AF2"/>
    <w:rsid w:val="00544543"/>
    <w:rsid w:val="0069624E"/>
    <w:rsid w:val="009C1977"/>
    <w:rsid w:val="00A73682"/>
    <w:rsid w:val="00C3689F"/>
    <w:rsid w:val="00D92FC9"/>
    <w:rsid w:val="00F16022"/>
    <w:rsid w:val="00F74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57"/>
  </w:style>
  <w:style w:type="paragraph" w:styleId="1">
    <w:name w:val="heading 1"/>
    <w:basedOn w:val="a"/>
    <w:link w:val="10"/>
    <w:uiPriority w:val="9"/>
    <w:qFormat/>
    <w:rsid w:val="004B2D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D5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4B2D5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B2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2D5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74C5F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42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2AA5"/>
  </w:style>
  <w:style w:type="paragraph" w:styleId="a9">
    <w:name w:val="footer"/>
    <w:basedOn w:val="a"/>
    <w:link w:val="aa"/>
    <w:uiPriority w:val="99"/>
    <w:semiHidden/>
    <w:unhideWhenUsed/>
    <w:rsid w:val="00242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42A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5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288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5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817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43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193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Sve7</dc:creator>
  <cp:keywords/>
  <dc:description/>
  <cp:lastModifiedBy>Sve7</cp:lastModifiedBy>
  <cp:revision>7</cp:revision>
  <dcterms:created xsi:type="dcterms:W3CDTF">2019-03-22T07:35:00Z</dcterms:created>
  <dcterms:modified xsi:type="dcterms:W3CDTF">2019-03-25T20:45:00Z</dcterms:modified>
</cp:coreProperties>
</file>