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E20" w14:textId="77777777" w:rsidR="00265F14" w:rsidRDefault="00265F14" w:rsidP="00265F14">
      <w:pPr>
        <w:pStyle w:val="a3"/>
        <w:ind w:left="139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Краткое описание образовательной программы МБДОУ «Детский сад № 43 комбинированного вида»</w:t>
      </w:r>
    </w:p>
    <w:p w14:paraId="3D7533AB" w14:textId="77777777" w:rsidR="00265F14" w:rsidRPr="001706B1" w:rsidRDefault="00265F14" w:rsidP="00265F14">
      <w:pPr>
        <w:pStyle w:val="a3"/>
        <w:spacing w:line="240" w:lineRule="atLeast"/>
        <w:rPr>
          <w:color w:val="000000"/>
        </w:rPr>
      </w:pPr>
      <w:r w:rsidRPr="001706B1">
        <w:rPr>
          <w:color w:val="000000"/>
        </w:rPr>
        <w:t>Образовательная программа МБДОУ «Детский сад № 43 комбинированного вида (далее Программа) ориентирована на детей следующих возрастных категорий:</w:t>
      </w:r>
    </w:p>
    <w:p w14:paraId="544BEC47" w14:textId="77777777" w:rsidR="00265F14" w:rsidRPr="001706B1" w:rsidRDefault="00265F14" w:rsidP="00265F14">
      <w:pPr>
        <w:pStyle w:val="a3"/>
        <w:numPr>
          <w:ilvl w:val="0"/>
          <w:numId w:val="2"/>
        </w:numPr>
        <w:spacing w:line="240" w:lineRule="atLeast"/>
        <w:rPr>
          <w:color w:val="000000"/>
        </w:rPr>
      </w:pPr>
      <w:r w:rsidRPr="001706B1">
        <w:rPr>
          <w:color w:val="000000"/>
        </w:rPr>
        <w:t>Ранний возраст – дети от 2-х до 3-х лет;</w:t>
      </w:r>
    </w:p>
    <w:p w14:paraId="7FB452BB" w14:textId="77777777" w:rsidR="00265F14" w:rsidRPr="001706B1" w:rsidRDefault="00265F14" w:rsidP="00265F14">
      <w:pPr>
        <w:pStyle w:val="a3"/>
        <w:numPr>
          <w:ilvl w:val="0"/>
          <w:numId w:val="2"/>
        </w:numPr>
        <w:spacing w:line="240" w:lineRule="atLeast"/>
        <w:rPr>
          <w:color w:val="000000"/>
        </w:rPr>
      </w:pPr>
      <w:r w:rsidRPr="001706B1">
        <w:rPr>
          <w:color w:val="000000"/>
        </w:rPr>
        <w:t>Дошкольный возраст – дети от 3-х до 7 лет.</w:t>
      </w:r>
    </w:p>
    <w:p w14:paraId="43D6C233" w14:textId="77777777" w:rsidR="00265F14" w:rsidRPr="001706B1" w:rsidRDefault="00265F14" w:rsidP="00265F14">
      <w:pPr>
        <w:pStyle w:val="a3"/>
        <w:spacing w:line="240" w:lineRule="atLeast"/>
        <w:rPr>
          <w:color w:val="000000"/>
        </w:rPr>
      </w:pPr>
      <w:r w:rsidRPr="001706B1">
        <w:rPr>
          <w:b/>
          <w:i/>
          <w:color w:val="000000"/>
        </w:rPr>
        <w:t>Программа разработана педагогическим коллективом ДОУ в соответствии</w:t>
      </w:r>
      <w:r w:rsidRPr="001706B1">
        <w:rPr>
          <w:color w:val="000000"/>
        </w:rPr>
        <w:t>:</w:t>
      </w:r>
    </w:p>
    <w:p w14:paraId="20E4F885" w14:textId="77777777" w:rsidR="00265F14" w:rsidRPr="001706B1" w:rsidRDefault="00265F14" w:rsidP="00265F14">
      <w:pPr>
        <w:pStyle w:val="a3"/>
        <w:numPr>
          <w:ilvl w:val="0"/>
          <w:numId w:val="3"/>
        </w:numPr>
        <w:spacing w:line="240" w:lineRule="atLeast"/>
        <w:rPr>
          <w:color w:val="000000"/>
        </w:rPr>
      </w:pPr>
      <w:r w:rsidRPr="001706B1">
        <w:rPr>
          <w:color w:val="000000"/>
        </w:rPr>
        <w:t>с законом «Об образовании в Российской Федерации» от 29 декабря 2012</w:t>
      </w:r>
      <w:proofErr w:type="gramStart"/>
      <w:r w:rsidRPr="001706B1">
        <w:rPr>
          <w:color w:val="000000"/>
        </w:rPr>
        <w:t>г.,№</w:t>
      </w:r>
      <w:proofErr w:type="gramEnd"/>
      <w:r w:rsidRPr="001706B1">
        <w:rPr>
          <w:color w:val="000000"/>
        </w:rPr>
        <w:t xml:space="preserve"> 273,</w:t>
      </w:r>
    </w:p>
    <w:p w14:paraId="0B1EBF91" w14:textId="77777777" w:rsidR="00265F14" w:rsidRPr="001706B1" w:rsidRDefault="00265F14" w:rsidP="00265F14">
      <w:pPr>
        <w:pStyle w:val="a3"/>
        <w:numPr>
          <w:ilvl w:val="0"/>
          <w:numId w:val="3"/>
        </w:numPr>
        <w:spacing w:line="240" w:lineRule="atLeast"/>
        <w:rPr>
          <w:color w:val="000000"/>
        </w:rPr>
      </w:pPr>
      <w:r w:rsidRPr="001706B1">
        <w:rPr>
          <w:color w:val="000000"/>
        </w:rPr>
        <w:t>ФГОС ДО пр.№ 1155 от 17 октября 2013г.,</w:t>
      </w:r>
    </w:p>
    <w:p w14:paraId="35A7C876" w14:textId="77777777" w:rsidR="00265F14" w:rsidRPr="001706B1" w:rsidRDefault="00265F14" w:rsidP="00265F14">
      <w:pPr>
        <w:pStyle w:val="a3"/>
        <w:numPr>
          <w:ilvl w:val="0"/>
          <w:numId w:val="3"/>
        </w:numPr>
        <w:spacing w:line="240" w:lineRule="atLeast"/>
        <w:rPr>
          <w:color w:val="000000"/>
        </w:rPr>
      </w:pPr>
      <w:proofErr w:type="spellStart"/>
      <w:r w:rsidRPr="001706B1">
        <w:rPr>
          <w:color w:val="000000"/>
        </w:rPr>
        <w:t>Санитарно</w:t>
      </w:r>
      <w:proofErr w:type="spellEnd"/>
      <w:r w:rsidRPr="001706B1">
        <w:rPr>
          <w:color w:val="000000"/>
        </w:rPr>
        <w:t xml:space="preserve"> – эпидемиологическими правилами и нормативами 2.4.1.3049-13</w:t>
      </w:r>
    </w:p>
    <w:p w14:paraId="00C225D9" w14:textId="77777777" w:rsidR="00265F14" w:rsidRPr="001706B1" w:rsidRDefault="00265F14" w:rsidP="00265F14">
      <w:pPr>
        <w:pStyle w:val="a3"/>
        <w:numPr>
          <w:ilvl w:val="0"/>
          <w:numId w:val="3"/>
        </w:numPr>
        <w:spacing w:line="240" w:lineRule="atLeast"/>
        <w:rPr>
          <w:color w:val="000000"/>
        </w:rPr>
      </w:pPr>
      <w:r w:rsidRPr="001706B1">
        <w:rPr>
          <w:color w:val="000000"/>
        </w:rPr>
        <w:t xml:space="preserve">и на основе инновационной программы дошкольного образования «От рождения до школы» под ред. </w:t>
      </w:r>
      <w:proofErr w:type="spellStart"/>
      <w:r w:rsidRPr="001706B1">
        <w:rPr>
          <w:color w:val="000000"/>
        </w:rPr>
        <w:t>Н.Е.Вераксы</w:t>
      </w:r>
      <w:proofErr w:type="spellEnd"/>
      <w:r w:rsidRPr="001706B1">
        <w:rPr>
          <w:color w:val="000000"/>
        </w:rPr>
        <w:t xml:space="preserve">, </w:t>
      </w:r>
      <w:proofErr w:type="spellStart"/>
      <w:r w:rsidRPr="001706B1">
        <w:rPr>
          <w:color w:val="000000"/>
        </w:rPr>
        <w:t>Т.С.Комаровой</w:t>
      </w:r>
      <w:proofErr w:type="spellEnd"/>
      <w:r w:rsidRPr="001706B1">
        <w:rPr>
          <w:color w:val="000000"/>
        </w:rPr>
        <w:t xml:space="preserve">, </w:t>
      </w:r>
      <w:proofErr w:type="spellStart"/>
      <w:r w:rsidRPr="001706B1">
        <w:rPr>
          <w:color w:val="000000"/>
        </w:rPr>
        <w:t>Э.М.Дорофеевой</w:t>
      </w:r>
      <w:proofErr w:type="spellEnd"/>
      <w:r w:rsidRPr="001706B1">
        <w:rPr>
          <w:color w:val="000000"/>
        </w:rPr>
        <w:t xml:space="preserve"> (издание 5-е, 2019г.).</w:t>
      </w:r>
    </w:p>
    <w:p w14:paraId="3332942E" w14:textId="77777777" w:rsidR="00265F14" w:rsidRPr="001706B1" w:rsidRDefault="00265F14" w:rsidP="00265F14">
      <w:pPr>
        <w:pStyle w:val="a3"/>
        <w:spacing w:line="240" w:lineRule="atLeast"/>
        <w:rPr>
          <w:b/>
          <w:i/>
          <w:color w:val="000000"/>
        </w:rPr>
      </w:pPr>
      <w:r w:rsidRPr="001706B1">
        <w:rPr>
          <w:b/>
          <w:i/>
          <w:color w:val="000000"/>
        </w:rPr>
        <w:t>Направленность образовательной программы:</w:t>
      </w:r>
    </w:p>
    <w:p w14:paraId="366B71D8" w14:textId="77777777" w:rsidR="00265F14" w:rsidRPr="001706B1" w:rsidRDefault="00265F14" w:rsidP="00265F14">
      <w:pPr>
        <w:pStyle w:val="a3"/>
        <w:numPr>
          <w:ilvl w:val="0"/>
          <w:numId w:val="4"/>
        </w:numPr>
        <w:spacing w:line="240" w:lineRule="atLeast"/>
        <w:rPr>
          <w:color w:val="000000"/>
        </w:rPr>
      </w:pPr>
      <w:r w:rsidRPr="001706B1">
        <w:rPr>
          <w:color w:val="000000"/>
        </w:rPr>
        <w:t>Позитивная социализация, личностное развитие, развитие инициативы и творческих способностей ребёнка на основе сотрудничества со взрослыми и сверстниками в разных видах деятельности</w:t>
      </w:r>
    </w:p>
    <w:p w14:paraId="52FB353C" w14:textId="77777777" w:rsidR="00265F14" w:rsidRPr="001706B1" w:rsidRDefault="00265F14" w:rsidP="00265F14">
      <w:pPr>
        <w:pStyle w:val="a3"/>
        <w:numPr>
          <w:ilvl w:val="0"/>
          <w:numId w:val="4"/>
        </w:numPr>
        <w:spacing w:line="240" w:lineRule="atLeast"/>
        <w:rPr>
          <w:color w:val="000000"/>
        </w:rPr>
      </w:pPr>
      <w:r w:rsidRPr="001706B1">
        <w:rPr>
          <w:color w:val="000000"/>
        </w:rPr>
        <w:t>Охрана и укрепление физического и психического здоровья детей, формирование навыков здорового образа жизни</w:t>
      </w:r>
    </w:p>
    <w:p w14:paraId="0A362527" w14:textId="77777777" w:rsidR="00265F14" w:rsidRPr="001706B1" w:rsidRDefault="00265F14" w:rsidP="00265F14">
      <w:pPr>
        <w:pStyle w:val="a3"/>
        <w:numPr>
          <w:ilvl w:val="0"/>
          <w:numId w:val="4"/>
        </w:numPr>
        <w:spacing w:line="240" w:lineRule="atLeast"/>
        <w:rPr>
          <w:color w:val="000000"/>
        </w:rPr>
      </w:pPr>
      <w:r w:rsidRPr="001706B1">
        <w:rPr>
          <w:color w:val="000000"/>
        </w:rPr>
        <w:t>Формирование социокультурной среды, соответствующей возрастным, индивидуальным, психологическим и физиологическим особенностям воспитанников и способствующей всестороннему развитию дошкольников</w:t>
      </w:r>
    </w:p>
    <w:p w14:paraId="13270603" w14:textId="38250E75" w:rsidR="001706B1" w:rsidRPr="001706B1" w:rsidRDefault="00265F14" w:rsidP="001706B1">
      <w:pPr>
        <w:pStyle w:val="a3"/>
        <w:numPr>
          <w:ilvl w:val="0"/>
          <w:numId w:val="4"/>
        </w:numPr>
        <w:spacing w:line="240" w:lineRule="atLeast"/>
        <w:rPr>
          <w:color w:val="000000"/>
        </w:rPr>
      </w:pPr>
      <w:r w:rsidRPr="001706B1">
        <w:rPr>
          <w:color w:val="000000"/>
        </w:rPr>
        <w:t>Взаимодействие с родителями воспитанников, непосредственное вовлечение их в образовательную деятельность, в том числе посредством создания образовательных проектов совместно с семьёй</w:t>
      </w:r>
    </w:p>
    <w:p w14:paraId="5B2BCD7C" w14:textId="77777777" w:rsidR="001706B1" w:rsidRPr="001706B1" w:rsidRDefault="001706B1" w:rsidP="001706B1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B1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1706B1">
        <w:rPr>
          <w:rFonts w:ascii="Times New Roman" w:hAnsi="Times New Roman" w:cs="Times New Roman"/>
          <w:bCs/>
          <w:sz w:val="24"/>
          <w:szCs w:val="24"/>
        </w:rPr>
        <w:t>: Позитивная социализация и всестороннее развитие ребенка раннего и дошкольного возраста в адекватных его возрасту детских видах деятельности.</w:t>
      </w:r>
    </w:p>
    <w:p w14:paraId="3A76E3B1" w14:textId="77777777" w:rsidR="001706B1" w:rsidRPr="001706B1" w:rsidRDefault="001706B1" w:rsidP="001706B1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9D3D7" w14:textId="77777777" w:rsidR="001706B1" w:rsidRPr="001706B1" w:rsidRDefault="001706B1" w:rsidP="001706B1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B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A10D770" w14:textId="77777777" w:rsidR="001706B1" w:rsidRPr="001706B1" w:rsidRDefault="001706B1" w:rsidP="001706B1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B1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325D919" w14:textId="77777777" w:rsidR="001706B1" w:rsidRPr="001706B1" w:rsidRDefault="001706B1" w:rsidP="001706B1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B1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6E06861F" w14:textId="77777777" w:rsidR="001706B1" w:rsidRPr="001706B1" w:rsidRDefault="001706B1" w:rsidP="001706B1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B1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B543EA3" w14:textId="77777777" w:rsidR="001706B1" w:rsidRPr="001706B1" w:rsidRDefault="001706B1" w:rsidP="001706B1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B1">
        <w:rPr>
          <w:rFonts w:ascii="Times New Roman" w:hAnsi="Times New Roman" w:cs="Times New Roman"/>
          <w:bCs/>
          <w:sz w:val="24"/>
          <w:szCs w:val="24"/>
        </w:rPr>
        <w:t>обеспечение вариативности и разнообразия содержания Программы, с учётом образовательных потребностей, способностей и состояния здоровья детей;</w:t>
      </w:r>
    </w:p>
    <w:p w14:paraId="39F3B1EE" w14:textId="77777777" w:rsidR="001706B1" w:rsidRPr="001706B1" w:rsidRDefault="001706B1" w:rsidP="001706B1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B1">
        <w:rPr>
          <w:rFonts w:ascii="Times New Roman" w:hAnsi="Times New Roman" w:cs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54FDD293" w14:textId="77777777" w:rsidR="001706B1" w:rsidRPr="001706B1" w:rsidRDefault="001706B1" w:rsidP="001706B1">
      <w:pPr>
        <w:autoSpaceDE w:val="0"/>
        <w:autoSpaceDN w:val="0"/>
        <w:ind w:left="1080"/>
        <w:jc w:val="both"/>
        <w:rPr>
          <w:sz w:val="24"/>
          <w:szCs w:val="24"/>
        </w:rPr>
      </w:pPr>
    </w:p>
    <w:p w14:paraId="4B0A4F98" w14:textId="77777777" w:rsidR="00265F14" w:rsidRPr="001706B1" w:rsidRDefault="00265F14" w:rsidP="00265F14">
      <w:pPr>
        <w:pStyle w:val="a3"/>
        <w:spacing w:line="240" w:lineRule="atLeast"/>
        <w:rPr>
          <w:color w:val="000000"/>
        </w:rPr>
      </w:pPr>
      <w:r w:rsidRPr="001706B1">
        <w:rPr>
          <w:b/>
          <w:i/>
          <w:color w:val="000000"/>
        </w:rPr>
        <w:lastRenderedPageBreak/>
        <w:t>Программа реализует следующие</w:t>
      </w:r>
      <w:r w:rsidRPr="001706B1">
        <w:rPr>
          <w:color w:val="000000"/>
        </w:rPr>
        <w:t xml:space="preserve"> </w:t>
      </w:r>
      <w:r w:rsidRPr="001706B1">
        <w:rPr>
          <w:b/>
          <w:i/>
          <w:color w:val="000000"/>
        </w:rPr>
        <w:t>вариативные программы дошкольного образования</w:t>
      </w:r>
      <w:r w:rsidRPr="001706B1">
        <w:rPr>
          <w:color w:val="000000"/>
        </w:rPr>
        <w:t>:</w:t>
      </w:r>
    </w:p>
    <w:p w14:paraId="659C60A5" w14:textId="77777777" w:rsidR="00265F14" w:rsidRPr="001706B1" w:rsidRDefault="00265F14" w:rsidP="00265F14">
      <w:pPr>
        <w:pStyle w:val="a3"/>
        <w:numPr>
          <w:ilvl w:val="0"/>
          <w:numId w:val="5"/>
        </w:numPr>
        <w:spacing w:line="240" w:lineRule="atLeast"/>
        <w:rPr>
          <w:color w:val="000000"/>
        </w:rPr>
      </w:pPr>
      <w:r w:rsidRPr="001706B1">
        <w:rPr>
          <w:color w:val="000000"/>
        </w:rPr>
        <w:t xml:space="preserve">Программа </w:t>
      </w:r>
      <w:r w:rsidRPr="001706B1">
        <w:t xml:space="preserve">«Обучение плаванию в детском саду» </w:t>
      </w:r>
      <w:proofErr w:type="spellStart"/>
      <w:r w:rsidRPr="001706B1">
        <w:t>Т.И.Осокиной</w:t>
      </w:r>
      <w:proofErr w:type="spellEnd"/>
      <w:r w:rsidRPr="001706B1">
        <w:t xml:space="preserve">, </w:t>
      </w:r>
      <w:proofErr w:type="spellStart"/>
      <w:r w:rsidRPr="001706B1">
        <w:t>Е.А.Тимофеевой</w:t>
      </w:r>
      <w:proofErr w:type="spellEnd"/>
      <w:r w:rsidRPr="001706B1">
        <w:t xml:space="preserve">, </w:t>
      </w:r>
      <w:proofErr w:type="spellStart"/>
      <w:r w:rsidRPr="001706B1">
        <w:t>Т.Л.Богиной</w:t>
      </w:r>
      <w:proofErr w:type="spellEnd"/>
    </w:p>
    <w:p w14:paraId="3B347F65" w14:textId="77777777" w:rsidR="00265F14" w:rsidRPr="001706B1" w:rsidRDefault="00265F14" w:rsidP="00265F14">
      <w:pPr>
        <w:pStyle w:val="a3"/>
        <w:spacing w:line="240" w:lineRule="atLeast"/>
        <w:rPr>
          <w:b/>
          <w:i/>
          <w:color w:val="000000"/>
        </w:rPr>
      </w:pPr>
      <w:r w:rsidRPr="001706B1">
        <w:rPr>
          <w:b/>
          <w:i/>
          <w:color w:val="000000"/>
        </w:rPr>
        <w:t>Содержание образования построено по 5 образовательным областям:</w:t>
      </w:r>
    </w:p>
    <w:p w14:paraId="68081D48" w14:textId="77777777" w:rsidR="00265F14" w:rsidRPr="001706B1" w:rsidRDefault="00265F14" w:rsidP="00265F14">
      <w:pPr>
        <w:pStyle w:val="a3"/>
        <w:numPr>
          <w:ilvl w:val="0"/>
          <w:numId w:val="6"/>
        </w:numPr>
        <w:spacing w:line="240" w:lineRule="atLeast"/>
        <w:rPr>
          <w:color w:val="000000"/>
        </w:rPr>
      </w:pPr>
      <w:r w:rsidRPr="001706B1">
        <w:rPr>
          <w:color w:val="000000"/>
        </w:rPr>
        <w:t>Физическое развитие</w:t>
      </w:r>
    </w:p>
    <w:p w14:paraId="1A5839F6" w14:textId="77777777" w:rsidR="00265F14" w:rsidRPr="001706B1" w:rsidRDefault="00265F14" w:rsidP="00265F14">
      <w:pPr>
        <w:pStyle w:val="a3"/>
        <w:numPr>
          <w:ilvl w:val="0"/>
          <w:numId w:val="6"/>
        </w:numPr>
        <w:spacing w:line="240" w:lineRule="atLeast"/>
        <w:rPr>
          <w:color w:val="000000"/>
        </w:rPr>
      </w:pPr>
      <w:r w:rsidRPr="001706B1">
        <w:rPr>
          <w:color w:val="000000"/>
        </w:rPr>
        <w:t>Познавательное развитие</w:t>
      </w:r>
    </w:p>
    <w:p w14:paraId="45B44DEF" w14:textId="77777777" w:rsidR="00265F14" w:rsidRPr="001706B1" w:rsidRDefault="00265F14" w:rsidP="00265F14">
      <w:pPr>
        <w:pStyle w:val="a3"/>
        <w:numPr>
          <w:ilvl w:val="0"/>
          <w:numId w:val="6"/>
        </w:numPr>
        <w:spacing w:line="240" w:lineRule="atLeast"/>
        <w:rPr>
          <w:color w:val="000000"/>
        </w:rPr>
      </w:pPr>
      <w:r w:rsidRPr="001706B1">
        <w:rPr>
          <w:color w:val="000000"/>
        </w:rPr>
        <w:t>Речевое развитие</w:t>
      </w:r>
    </w:p>
    <w:p w14:paraId="311EB32D" w14:textId="77777777" w:rsidR="00265F14" w:rsidRPr="001706B1" w:rsidRDefault="00265F14" w:rsidP="00265F14">
      <w:pPr>
        <w:pStyle w:val="a3"/>
        <w:numPr>
          <w:ilvl w:val="0"/>
          <w:numId w:val="6"/>
        </w:numPr>
        <w:spacing w:line="240" w:lineRule="atLeast"/>
        <w:rPr>
          <w:color w:val="000000"/>
        </w:rPr>
      </w:pPr>
      <w:r w:rsidRPr="001706B1">
        <w:rPr>
          <w:color w:val="000000"/>
        </w:rPr>
        <w:t>Художественно-эстетическое развитие</w:t>
      </w:r>
    </w:p>
    <w:p w14:paraId="01CC87AA" w14:textId="77777777" w:rsidR="00265F14" w:rsidRPr="001706B1" w:rsidRDefault="00265F14" w:rsidP="00265F14">
      <w:pPr>
        <w:pStyle w:val="a3"/>
        <w:numPr>
          <w:ilvl w:val="0"/>
          <w:numId w:val="6"/>
        </w:numPr>
        <w:spacing w:line="240" w:lineRule="atLeast"/>
        <w:rPr>
          <w:color w:val="000000"/>
        </w:rPr>
      </w:pPr>
      <w:r w:rsidRPr="001706B1">
        <w:rPr>
          <w:color w:val="000000"/>
        </w:rPr>
        <w:t>Социально-коммуникативное развитие</w:t>
      </w:r>
    </w:p>
    <w:p w14:paraId="1E7D2EB8" w14:textId="77777777" w:rsidR="00265F14" w:rsidRPr="001706B1" w:rsidRDefault="00265F14" w:rsidP="00265F14">
      <w:pPr>
        <w:pStyle w:val="a3"/>
        <w:spacing w:line="240" w:lineRule="atLeast"/>
        <w:rPr>
          <w:color w:val="000000"/>
        </w:rPr>
      </w:pPr>
      <w:r w:rsidRPr="001706B1">
        <w:rPr>
          <w:color w:val="000000"/>
        </w:rPr>
        <w:t xml:space="preserve">Содержание образовательных областей реализуется в интеграции задач пяти образовательных областей, в </w:t>
      </w:r>
      <w:r w:rsidRPr="001706B1">
        <w:rPr>
          <w:b/>
          <w:i/>
          <w:color w:val="000000"/>
        </w:rPr>
        <w:t>адекватных возрасту детей формах работы с детьми</w:t>
      </w:r>
      <w:r w:rsidRPr="001706B1">
        <w:rPr>
          <w:color w:val="000000"/>
        </w:rPr>
        <w:t>:</w:t>
      </w:r>
    </w:p>
    <w:p w14:paraId="437617E5" w14:textId="77777777" w:rsidR="00265F14" w:rsidRPr="001706B1" w:rsidRDefault="00265F14" w:rsidP="00265F14">
      <w:pPr>
        <w:pStyle w:val="a3"/>
        <w:numPr>
          <w:ilvl w:val="0"/>
          <w:numId w:val="7"/>
        </w:numPr>
        <w:spacing w:line="240" w:lineRule="atLeast"/>
        <w:rPr>
          <w:color w:val="000000"/>
        </w:rPr>
      </w:pPr>
      <w:r w:rsidRPr="001706B1">
        <w:rPr>
          <w:color w:val="000000"/>
        </w:rPr>
        <w:t>Совместной (ребёнок + взрослый; ребёнок + ребёнок) (общение, разные виды игровой деятельности, занятия – как занимательная деятельность, проектная деятельность, экспериментирование и поисковая деятельность)</w:t>
      </w:r>
    </w:p>
    <w:p w14:paraId="247F8EE0" w14:textId="77777777" w:rsidR="00265F14" w:rsidRPr="001706B1" w:rsidRDefault="00265F14" w:rsidP="00265F14">
      <w:pPr>
        <w:pStyle w:val="a3"/>
        <w:numPr>
          <w:ilvl w:val="0"/>
          <w:numId w:val="7"/>
        </w:numPr>
        <w:spacing w:line="240" w:lineRule="atLeast"/>
        <w:rPr>
          <w:color w:val="000000"/>
        </w:rPr>
      </w:pPr>
      <w:r w:rsidRPr="001706B1">
        <w:rPr>
          <w:color w:val="000000"/>
        </w:rPr>
        <w:t>Самостоятельной деятельности (игры и познавательная деятельность по выбору детей в зонах развития)</w:t>
      </w:r>
    </w:p>
    <w:p w14:paraId="4C98E351" w14:textId="77777777" w:rsidR="00265F14" w:rsidRPr="001706B1" w:rsidRDefault="00265F14" w:rsidP="00265F14">
      <w:pPr>
        <w:pStyle w:val="a3"/>
        <w:spacing w:line="240" w:lineRule="atLeast"/>
        <w:rPr>
          <w:color w:val="000000"/>
        </w:rPr>
      </w:pPr>
      <w:r w:rsidRPr="001706B1">
        <w:rPr>
          <w:color w:val="000000"/>
        </w:rPr>
        <w:t xml:space="preserve">Построение образовательного процесса организовано в различных видах общения и деятельности взрослых (педагогов и родителей) и детей с учётом возрастных особенностей воспитанников. </w:t>
      </w:r>
      <w:r w:rsidRPr="001706B1">
        <w:rPr>
          <w:b/>
          <w:i/>
          <w:color w:val="000000"/>
        </w:rPr>
        <w:t>Сквозными механизмами совместной познавательной деятельности</w:t>
      </w:r>
      <w:r w:rsidRPr="001706B1">
        <w:rPr>
          <w:color w:val="000000"/>
        </w:rPr>
        <w:t xml:space="preserve"> является: общение, игра, познавательно – исследовательская деятельность.  </w:t>
      </w:r>
    </w:p>
    <w:p w14:paraId="20558041" w14:textId="77777777" w:rsidR="00265F14" w:rsidRPr="001706B1" w:rsidRDefault="00265F14" w:rsidP="00265F14">
      <w:pPr>
        <w:pStyle w:val="a3"/>
        <w:spacing w:line="240" w:lineRule="atLeast"/>
        <w:rPr>
          <w:color w:val="000000"/>
        </w:rPr>
      </w:pPr>
      <w:r w:rsidRPr="001706B1">
        <w:rPr>
          <w:b/>
          <w:bCs/>
          <w:i/>
          <w:iCs/>
          <w:color w:val="000000"/>
        </w:rPr>
        <w:t>Построение взаимодействия с родителями воспитанников</w:t>
      </w:r>
      <w:r w:rsidRPr="001706B1">
        <w:rPr>
          <w:color w:val="000000"/>
        </w:rPr>
        <w:t xml:space="preserve"> строится на следующих принципах:</w:t>
      </w:r>
      <w:bookmarkStart w:id="0" w:name="_GoBack"/>
      <w:bookmarkEnd w:id="0"/>
      <w:r w:rsidRPr="001706B1">
        <w:rPr>
          <w:color w:val="000000"/>
        </w:rPr>
        <w:t xml:space="preserve"> сотрудничество, открытость образовательного процесса, учёт мнения родителей, из социального заказа, вовлечение родителей в жизнь дошкольного учреждения.</w:t>
      </w:r>
    </w:p>
    <w:p w14:paraId="0B2611B0" w14:textId="77777777" w:rsidR="00265F14" w:rsidRPr="001706B1" w:rsidRDefault="00265F14" w:rsidP="00265F14">
      <w:pPr>
        <w:pStyle w:val="a3"/>
        <w:spacing w:line="240" w:lineRule="atLeast"/>
        <w:rPr>
          <w:b/>
          <w:i/>
          <w:color w:val="000000"/>
        </w:rPr>
      </w:pPr>
      <w:r w:rsidRPr="001706B1">
        <w:rPr>
          <w:b/>
          <w:i/>
          <w:color w:val="000000"/>
        </w:rPr>
        <w:t>Формы организации эффективного взаимодействия с семьёй:</w:t>
      </w:r>
    </w:p>
    <w:p w14:paraId="4E8138C5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 xml:space="preserve">Совместные </w:t>
      </w:r>
      <w:proofErr w:type="spellStart"/>
      <w:r w:rsidRPr="001706B1">
        <w:rPr>
          <w:color w:val="000000"/>
        </w:rPr>
        <w:t>детско</w:t>
      </w:r>
      <w:proofErr w:type="spellEnd"/>
      <w:r w:rsidRPr="001706B1">
        <w:rPr>
          <w:color w:val="000000"/>
        </w:rPr>
        <w:t xml:space="preserve"> – родительские проекты,</w:t>
      </w:r>
    </w:p>
    <w:p w14:paraId="4E6BC15F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Создание тематических коллекций, альбомов, книжек - малышек</w:t>
      </w:r>
    </w:p>
    <w:p w14:paraId="16E63141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Обмен опытом семейного воспитания</w:t>
      </w:r>
    </w:p>
    <w:p w14:paraId="17FC58FE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Мастер – классы</w:t>
      </w:r>
    </w:p>
    <w:p w14:paraId="46EEBB99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Консультации, в т.ч. приглашённых специалистов</w:t>
      </w:r>
    </w:p>
    <w:p w14:paraId="4F9FC6AE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Участие родителей в благоустройстве территории ДОУ</w:t>
      </w:r>
    </w:p>
    <w:p w14:paraId="3F95E2D8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Участие родителей в организации развивающей среды</w:t>
      </w:r>
    </w:p>
    <w:p w14:paraId="742C45F1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Открытые просмотры ОП</w:t>
      </w:r>
    </w:p>
    <w:p w14:paraId="618427B5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Совместные праздники, развлечения, творческие конкурсы</w:t>
      </w:r>
    </w:p>
    <w:p w14:paraId="25F44005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Совместные выставки, презентации</w:t>
      </w:r>
    </w:p>
    <w:p w14:paraId="2648BD8F" w14:textId="77777777" w:rsidR="00265F14" w:rsidRPr="001706B1" w:rsidRDefault="00265F14" w:rsidP="00265F14">
      <w:pPr>
        <w:pStyle w:val="a3"/>
        <w:numPr>
          <w:ilvl w:val="0"/>
          <w:numId w:val="8"/>
        </w:numPr>
        <w:spacing w:line="240" w:lineRule="atLeast"/>
        <w:rPr>
          <w:color w:val="000000"/>
        </w:rPr>
      </w:pPr>
      <w:r w:rsidRPr="001706B1">
        <w:rPr>
          <w:color w:val="000000"/>
        </w:rPr>
        <w:t>Совместные поездки, посещение музея</w:t>
      </w:r>
    </w:p>
    <w:p w14:paraId="4F9CE433" w14:textId="77777777" w:rsidR="00265F14" w:rsidRPr="001706B1" w:rsidRDefault="00265F14" w:rsidP="00265F14">
      <w:pPr>
        <w:pStyle w:val="a3"/>
        <w:spacing w:line="240" w:lineRule="atLeast"/>
      </w:pPr>
    </w:p>
    <w:p w14:paraId="73ADF7FD" w14:textId="77777777" w:rsidR="000E14C5" w:rsidRPr="001706B1" w:rsidRDefault="000E14C5">
      <w:pPr>
        <w:rPr>
          <w:sz w:val="24"/>
          <w:szCs w:val="24"/>
        </w:rPr>
      </w:pPr>
    </w:p>
    <w:sectPr w:rsidR="000E14C5" w:rsidRPr="0017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E01"/>
    <w:multiLevelType w:val="hybridMultilevel"/>
    <w:tmpl w:val="6B7AB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59B"/>
    <w:multiLevelType w:val="hybridMultilevel"/>
    <w:tmpl w:val="C6D8C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7D64"/>
    <w:multiLevelType w:val="hybridMultilevel"/>
    <w:tmpl w:val="60840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E720D"/>
    <w:multiLevelType w:val="hybridMultilevel"/>
    <w:tmpl w:val="464C5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B9A"/>
    <w:multiLevelType w:val="multilevel"/>
    <w:tmpl w:val="EECCACA8"/>
    <w:lvl w:ilvl="0">
      <w:start w:val="1"/>
      <w:numFmt w:val="decimal"/>
      <w:lvlText w:val="%1."/>
      <w:lvlJc w:val="left"/>
      <w:pPr>
        <w:ind w:left="1398" w:hanging="615"/>
      </w:pPr>
    </w:lvl>
    <w:lvl w:ilvl="1">
      <w:start w:val="1"/>
      <w:numFmt w:val="decimal"/>
      <w:isLgl/>
      <w:lvlText w:val="%1.%2."/>
      <w:lvlJc w:val="left"/>
      <w:pPr>
        <w:ind w:left="1363" w:hanging="360"/>
      </w:pPr>
    </w:lvl>
    <w:lvl w:ilvl="2">
      <w:start w:val="1"/>
      <w:numFmt w:val="decimal"/>
      <w:isLgl/>
      <w:lvlText w:val="%1.%2.%3."/>
      <w:lvlJc w:val="left"/>
      <w:pPr>
        <w:ind w:left="1943" w:hanging="720"/>
      </w:pPr>
    </w:lvl>
    <w:lvl w:ilvl="3">
      <w:start w:val="1"/>
      <w:numFmt w:val="decimal"/>
      <w:isLgl/>
      <w:lvlText w:val="%1.%2.%3.%4."/>
      <w:lvlJc w:val="left"/>
      <w:pPr>
        <w:ind w:left="2163" w:hanging="720"/>
      </w:pPr>
    </w:lvl>
    <w:lvl w:ilvl="4">
      <w:start w:val="1"/>
      <w:numFmt w:val="decimal"/>
      <w:isLgl/>
      <w:lvlText w:val="%1.%2.%3.%4.%5."/>
      <w:lvlJc w:val="left"/>
      <w:pPr>
        <w:ind w:left="2743" w:hanging="1080"/>
      </w:pPr>
    </w:lvl>
    <w:lvl w:ilvl="5">
      <w:start w:val="1"/>
      <w:numFmt w:val="decimal"/>
      <w:isLgl/>
      <w:lvlText w:val="%1.%2.%3.%4.%5.%6."/>
      <w:lvlJc w:val="left"/>
      <w:pPr>
        <w:ind w:left="2963" w:hanging="1080"/>
      </w:pPr>
    </w:lvl>
    <w:lvl w:ilvl="6">
      <w:start w:val="1"/>
      <w:numFmt w:val="decimal"/>
      <w:isLgl/>
      <w:lvlText w:val="%1.%2.%3.%4.%5.%6.%7."/>
      <w:lvlJc w:val="left"/>
      <w:pPr>
        <w:ind w:left="3543" w:hanging="1440"/>
      </w:pPr>
    </w:lvl>
    <w:lvl w:ilvl="7">
      <w:start w:val="1"/>
      <w:numFmt w:val="decimal"/>
      <w:isLgl/>
      <w:lvlText w:val="%1.%2.%3.%4.%5.%6.%7.%8."/>
      <w:lvlJc w:val="left"/>
      <w:pPr>
        <w:ind w:left="3763" w:hanging="1440"/>
      </w:pPr>
    </w:lvl>
    <w:lvl w:ilvl="8">
      <w:start w:val="1"/>
      <w:numFmt w:val="decimal"/>
      <w:isLgl/>
      <w:lvlText w:val="%1.%2.%3.%4.%5.%6.%7.%8.%9."/>
      <w:lvlJc w:val="left"/>
      <w:pPr>
        <w:ind w:left="4343" w:hanging="1800"/>
      </w:pPr>
    </w:lvl>
  </w:abstractNum>
  <w:abstractNum w:abstractNumId="5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85DAD"/>
    <w:multiLevelType w:val="hybridMultilevel"/>
    <w:tmpl w:val="1B2CE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A0CA7"/>
    <w:multiLevelType w:val="hybridMultilevel"/>
    <w:tmpl w:val="46E09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D44A8"/>
    <w:multiLevelType w:val="hybridMultilevel"/>
    <w:tmpl w:val="4748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5"/>
    <w:rsid w:val="000E14C5"/>
    <w:rsid w:val="001706B1"/>
    <w:rsid w:val="002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5CC8"/>
  <w15:chartTrackingRefBased/>
  <w15:docId w15:val="{F6E25FF4-FFF5-480B-93B3-96A5AD75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Петрунников</dc:creator>
  <cp:keywords/>
  <dc:description/>
  <cp:lastModifiedBy>Ольга</cp:lastModifiedBy>
  <cp:revision>2</cp:revision>
  <dcterms:created xsi:type="dcterms:W3CDTF">2020-11-01T20:58:00Z</dcterms:created>
  <dcterms:modified xsi:type="dcterms:W3CDTF">2020-11-01T20:58:00Z</dcterms:modified>
</cp:coreProperties>
</file>