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BD" w:rsidRPr="002408BD" w:rsidRDefault="002408BD" w:rsidP="0024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32"/>
          <w:szCs w:val="32"/>
        </w:rPr>
      </w:pPr>
      <w:r w:rsidRPr="002408BD">
        <w:rPr>
          <w:rFonts w:ascii="Times New Roman" w:eastAsia="Times New Roman" w:hAnsi="Times New Roman" w:cs="Times New Roman"/>
          <w:color w:val="2C363A"/>
          <w:sz w:val="32"/>
          <w:szCs w:val="32"/>
        </w:rPr>
        <w:t>С 8 по 12 ноября дети группы №13 знакомились с перелетными птицами.</w:t>
      </w:r>
    </w:p>
    <w:p w:rsidR="002408BD" w:rsidRPr="002408BD" w:rsidRDefault="002408BD" w:rsidP="00240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32"/>
          <w:szCs w:val="32"/>
        </w:rPr>
      </w:pPr>
      <w:proofErr w:type="gramStart"/>
      <w:r w:rsidRPr="002408BD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</w:rPr>
        <w:t>Цели и задачи: закрепить знания и дать новые представление о перелётных птицах (внешний вид, среда обитания, питание, повадки, перелёт); научить делить птиц на перелётных и зимующих, на основе связи между характером корма и способом его добывания; воспитывать у детей интерес к пернатым обитателям живой природы, бережное отношение к ним.</w:t>
      </w:r>
      <w:proofErr w:type="gramEnd"/>
    </w:p>
    <w:p w:rsidR="00250FE0" w:rsidRPr="002408BD" w:rsidRDefault="00250FE0">
      <w:pPr>
        <w:rPr>
          <w:rFonts w:ascii="Times New Roman" w:hAnsi="Times New Roman" w:cs="Times New Roman"/>
          <w:sz w:val="32"/>
          <w:szCs w:val="32"/>
        </w:rPr>
      </w:pPr>
    </w:p>
    <w:sectPr w:rsidR="00250FE0" w:rsidRPr="0024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8BD"/>
    <w:rsid w:val="002408BD"/>
    <w:rsid w:val="0025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2021-11-16T06:36:00Z</dcterms:created>
  <dcterms:modified xsi:type="dcterms:W3CDTF">2021-11-16T06:37:00Z</dcterms:modified>
</cp:coreProperties>
</file>