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spacing w:before="100" w:beforeAutospacing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97AD4" w:rsidRDefault="00697AD4" w:rsidP="00697AD4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№31 комбинированного вида»</w:t>
      </w:r>
    </w:p>
    <w:p w:rsidR="00697AD4" w:rsidRDefault="00697AD4" w:rsidP="00697AD4">
      <w:pPr>
        <w:spacing w:before="100" w:beforeAutospacing="1"/>
        <w:jc w:val="center"/>
        <w:rPr>
          <w:sz w:val="28"/>
          <w:szCs w:val="28"/>
        </w:rPr>
      </w:pPr>
    </w:p>
    <w:p w:rsidR="00697AD4" w:rsidRDefault="00697AD4" w:rsidP="00697AD4">
      <w:pPr>
        <w:spacing w:before="100" w:beforeAutospacing="1"/>
        <w:jc w:val="center"/>
        <w:rPr>
          <w:sz w:val="28"/>
          <w:szCs w:val="28"/>
        </w:rPr>
      </w:pPr>
    </w:p>
    <w:p w:rsidR="00697AD4" w:rsidRDefault="00697AD4" w:rsidP="00697AD4">
      <w:pPr>
        <w:spacing w:before="100" w:beforeAutospacing="1"/>
        <w:jc w:val="center"/>
        <w:rPr>
          <w:b w:val="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38"/>
        <w:tblW w:w="0" w:type="auto"/>
        <w:tblLook w:val="01E0" w:firstRow="1" w:lastRow="1" w:firstColumn="1" w:lastColumn="1" w:noHBand="0" w:noVBand="0"/>
      </w:tblPr>
      <w:tblGrid>
        <w:gridCol w:w="3653"/>
        <w:gridCol w:w="3054"/>
        <w:gridCol w:w="3498"/>
      </w:tblGrid>
      <w:tr w:rsidR="00697AD4" w:rsidTr="00697AD4">
        <w:trPr>
          <w:trHeight w:val="1074"/>
        </w:trPr>
        <w:tc>
          <w:tcPr>
            <w:tcW w:w="3720" w:type="dxa"/>
            <w:hideMark/>
          </w:tcPr>
          <w:p w:rsidR="00697AD4" w:rsidRDefault="00697A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Принято на заседании</w:t>
            </w:r>
          </w:p>
          <w:p w:rsidR="00697AD4" w:rsidRDefault="00697A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Общего собрания работников</w:t>
            </w:r>
          </w:p>
          <w:p w:rsidR="00697AD4" w:rsidRDefault="00697AD4" w:rsidP="00395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протокол № </w:t>
            </w:r>
            <w:r w:rsidR="00395BA0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 xml:space="preserve"> от </w:t>
            </w:r>
            <w:r w:rsidR="00395BA0">
              <w:rPr>
                <w:bCs/>
                <w:lang w:eastAsia="en-US"/>
              </w:rPr>
              <w:t>23</w:t>
            </w:r>
            <w:r>
              <w:rPr>
                <w:bCs/>
                <w:lang w:eastAsia="en-US"/>
              </w:rPr>
              <w:t>.0</w:t>
            </w:r>
            <w:r w:rsidR="00395BA0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>. 2016г.</w:t>
            </w:r>
          </w:p>
        </w:tc>
        <w:tc>
          <w:tcPr>
            <w:tcW w:w="3142" w:type="dxa"/>
            <w:hideMark/>
          </w:tcPr>
          <w:p w:rsidR="00697AD4" w:rsidRDefault="00697A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3559" w:type="dxa"/>
            <w:hideMark/>
          </w:tcPr>
          <w:p w:rsidR="00697AD4" w:rsidRDefault="00697A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</w:t>
            </w:r>
          </w:p>
          <w:p w:rsidR="00697AD4" w:rsidRDefault="00697AD4" w:rsidP="00E57B0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приказ </w:t>
            </w:r>
            <w:r w:rsidRPr="00395BA0">
              <w:rPr>
                <w:bCs/>
                <w:lang w:eastAsia="en-US"/>
              </w:rPr>
              <w:t xml:space="preserve">№ </w:t>
            </w:r>
            <w:r w:rsidR="00E57B04">
              <w:rPr>
                <w:bCs/>
                <w:lang w:eastAsia="en-US"/>
              </w:rPr>
              <w:t>60</w:t>
            </w:r>
            <w:r w:rsidRPr="00395BA0">
              <w:rPr>
                <w:bCs/>
                <w:lang w:eastAsia="en-US"/>
              </w:rPr>
              <w:t xml:space="preserve"> от </w:t>
            </w:r>
            <w:r w:rsidR="00395BA0" w:rsidRPr="00395BA0">
              <w:rPr>
                <w:bCs/>
                <w:lang w:eastAsia="en-US"/>
              </w:rPr>
              <w:t>31</w:t>
            </w:r>
            <w:r w:rsidRPr="00395BA0">
              <w:rPr>
                <w:bCs/>
                <w:lang w:eastAsia="en-US"/>
              </w:rPr>
              <w:t>.</w:t>
            </w:r>
            <w:r w:rsidRPr="00697AD4">
              <w:rPr>
                <w:bCs/>
                <w:lang w:eastAsia="en-US"/>
              </w:rPr>
              <w:t>0</w:t>
            </w:r>
            <w:r w:rsidR="00E57B04">
              <w:rPr>
                <w:bCs/>
                <w:lang w:eastAsia="en-US"/>
              </w:rPr>
              <w:t>8</w:t>
            </w:r>
            <w:bookmarkStart w:id="0" w:name="_GoBack"/>
            <w:bookmarkEnd w:id="0"/>
            <w:r w:rsidRPr="00697AD4">
              <w:rPr>
                <w:bCs/>
                <w:lang w:eastAsia="en-US"/>
              </w:rPr>
              <w:t>.201</w:t>
            </w:r>
            <w:r w:rsidR="00395BA0">
              <w:rPr>
                <w:bCs/>
                <w:lang w:eastAsia="en-US"/>
              </w:rPr>
              <w:t>6</w:t>
            </w:r>
            <w:r w:rsidRPr="00697AD4">
              <w:rPr>
                <w:bCs/>
                <w:lang w:eastAsia="en-US"/>
              </w:rPr>
              <w:t>г.</w:t>
            </w:r>
          </w:p>
        </w:tc>
      </w:tr>
    </w:tbl>
    <w:p w:rsidR="00697AD4" w:rsidRDefault="00697AD4" w:rsidP="00697AD4">
      <w:pPr>
        <w:pStyle w:val="af"/>
      </w:pPr>
    </w:p>
    <w:p w:rsidR="00697AD4" w:rsidRDefault="00697AD4" w:rsidP="00697AD4">
      <w:pPr>
        <w:pStyle w:val="af"/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sz w:val="28"/>
          <w:szCs w:val="28"/>
        </w:rPr>
      </w:pPr>
    </w:p>
    <w:p w:rsidR="00697AD4" w:rsidRDefault="00697AD4" w:rsidP="00697AD4">
      <w:pPr>
        <w:pStyle w:val="af"/>
        <w:jc w:val="center"/>
        <w:rPr>
          <w:b w:val="0"/>
          <w:sz w:val="28"/>
          <w:szCs w:val="28"/>
        </w:rPr>
      </w:pP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деятельности за 2015-2016 учебный год</w:t>
      </w: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Г.Гатчина</w:t>
      </w:r>
      <w:proofErr w:type="spellEnd"/>
    </w:p>
    <w:p w:rsidR="00697AD4" w:rsidRDefault="00697AD4" w:rsidP="00697AD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ind w:left="284"/>
        <w:jc w:val="center"/>
        <w:rPr>
          <w:sz w:val="28"/>
          <w:szCs w:val="28"/>
        </w:rPr>
      </w:pPr>
    </w:p>
    <w:p w:rsidR="00697AD4" w:rsidRDefault="00697AD4" w:rsidP="00697AD4">
      <w:pPr>
        <w:pStyle w:val="af0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Учреждения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</w:p>
    <w:p w:rsidR="00697AD4" w:rsidRDefault="00697AD4" w:rsidP="00697AD4">
      <w:pPr>
        <w:pStyle w:val="af"/>
        <w:ind w:firstLine="851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Полное наименование Учреждения: Муниципальное бюджетное дошкольное образовательное</w:t>
      </w:r>
      <w:r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учреждение «Детский сад № 31 комбинированного вида». </w:t>
      </w:r>
    </w:p>
    <w:p w:rsidR="00697AD4" w:rsidRDefault="00697AD4" w:rsidP="00697AD4">
      <w:pPr>
        <w:pStyle w:val="af"/>
        <w:ind w:firstLine="851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Сокращенное наименование – МБДОУ «Детский сад № 31 комбинированного вида».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Местонахождение Учреждения: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Юридический и фактический адрес: 188300, Российская Федерация, Ленинградская область, город Гатчина, ул. Зверевой, дом 4/1. </w:t>
      </w:r>
    </w:p>
    <w:p w:rsidR="00697AD4" w:rsidRDefault="00697AD4" w:rsidP="00697AD4">
      <w:pPr>
        <w:pStyle w:val="af"/>
        <w:ind w:left="142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Муниципальное бюджетное дошкольное образовательное  учреждение «Детский сад № 31 комбинированного вида» (именуемое в дальнейшем «Учреждение»), открыто в 30.09.1991 года согласно Решения Исполнительного комитета Гатчинского городского Совета народных депутатов от 30.09.1991 года №223 как ясли-сад №28, принят на баланс </w:t>
      </w:r>
      <w:proofErr w:type="gramStart"/>
      <w:r>
        <w:rPr>
          <w:b w:val="0"/>
          <w:sz w:val="28"/>
          <w:szCs w:val="28"/>
        </w:rPr>
        <w:t>отдела народного образования Исполнительного комитета Гатчинского городского Совета народных депутатов</w:t>
      </w:r>
      <w:proofErr w:type="gramEnd"/>
      <w:r>
        <w:rPr>
          <w:b w:val="0"/>
          <w:sz w:val="28"/>
          <w:szCs w:val="28"/>
        </w:rPr>
        <w:t xml:space="preserve">. </w:t>
      </w:r>
    </w:p>
    <w:p w:rsidR="00697AD4" w:rsidRDefault="00697AD4" w:rsidP="00697AD4">
      <w:pPr>
        <w:pStyle w:val="af"/>
        <w:ind w:left="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Постановлением Главы муниципального образования Город Гатчина» от 08.12.1997  года №567 ясли-сад  №28 переименован в «</w:t>
      </w:r>
      <w:proofErr w:type="gramStart"/>
      <w:r>
        <w:rPr>
          <w:b w:val="0"/>
          <w:sz w:val="28"/>
          <w:szCs w:val="28"/>
        </w:rPr>
        <w:t>Муниципальное</w:t>
      </w:r>
      <w:proofErr w:type="gramEnd"/>
      <w:r>
        <w:rPr>
          <w:b w:val="0"/>
          <w:sz w:val="28"/>
          <w:szCs w:val="28"/>
        </w:rPr>
        <w:t xml:space="preserve"> дошкольное №28». Свидетельство о внесении записи в Единый государственный реестр юридических лиц, серия 47 №000232380.</w:t>
      </w:r>
    </w:p>
    <w:p w:rsidR="00697AD4" w:rsidRDefault="00697AD4" w:rsidP="00697AD4">
      <w:pPr>
        <w:pStyle w:val="af"/>
        <w:ind w:left="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приказа Муниципального учреждения «</w:t>
      </w:r>
      <w:proofErr w:type="spellStart"/>
      <w:r>
        <w:rPr>
          <w:b w:val="0"/>
          <w:sz w:val="28"/>
          <w:szCs w:val="28"/>
        </w:rPr>
        <w:t>Гатчиский</w:t>
      </w:r>
      <w:proofErr w:type="spellEnd"/>
      <w:r>
        <w:rPr>
          <w:b w:val="0"/>
          <w:sz w:val="28"/>
          <w:szCs w:val="28"/>
        </w:rPr>
        <w:t xml:space="preserve"> городской отдел образования» №667 от 05.12.2002 года «Муниципальное дошкольное образовательное учреждение №28» переименовано в Муниципальное дошкольное образовательное учреждение «Детский сад комбинированного вида №28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>атчины</w:t>
      </w:r>
      <w:proofErr w:type="spellEnd"/>
      <w:r>
        <w:rPr>
          <w:b w:val="0"/>
          <w:sz w:val="28"/>
          <w:szCs w:val="28"/>
        </w:rPr>
        <w:t>». Свидетельство о внесении записи в Единый государственный реестр юридических лиц, серия 47 №00232380 от 19.11.2002 года.</w:t>
      </w:r>
    </w:p>
    <w:p w:rsidR="00697AD4" w:rsidRDefault="00697AD4" w:rsidP="00697AD4">
      <w:pPr>
        <w:pStyle w:val="af"/>
        <w:ind w:left="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решением Совета депутатов Гатчинского муниципального района №34 от 25 января 2006 года учреждение передано из ведения Муниципального образования «Город Гатчина» в ведение муниципального образования «Гатчинский муниципальный район» Ленинградской области.</w:t>
      </w:r>
    </w:p>
    <w:p w:rsidR="00697AD4" w:rsidRDefault="00697AD4" w:rsidP="00697AD4">
      <w:pPr>
        <w:pStyle w:val="af"/>
        <w:ind w:left="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постановления Главы администрации Гатчинского муниципального района от 16.02.2006 года №358 муниципальное дошкольное образовательное учреждение «Детский сад комбинированного вида №28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>атчины</w:t>
      </w:r>
      <w:proofErr w:type="spellEnd"/>
      <w:r>
        <w:rPr>
          <w:b w:val="0"/>
          <w:sz w:val="28"/>
          <w:szCs w:val="28"/>
        </w:rPr>
        <w:t>» переименовано в муниципальное дошкольное образовательное учреждение «Детский сад №31 комбинированного вида». Свидетельство о внесении записи в Единый Государственный реестр юридических лиц от 23.03.2006 года серия 47 №002440505. Свидетельство о внесении записи в Единый Государственный реестр юридических лиц от 04.06.2009 года серия 47 №002790908.  Свидетельство о внесении записи в Единый Государственный реестр юридических лиц от 29.07.2010 года серия 47 № 002940330.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Собственником имущества Учреждения является муниципальное образование «Гатчинский     муниципальный район».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Функции Учредителя осуществляет Администрация Гатчинского муниципального района (далее Учредитель), зарегистрированная  Межрайонной Инспекцией ФНС № 7 по Ленинградской области, свидетельство серии 47 № </w:t>
      </w:r>
      <w:r>
        <w:rPr>
          <w:b w:val="0"/>
          <w:sz w:val="28"/>
          <w:szCs w:val="28"/>
        </w:rPr>
        <w:lastRenderedPageBreak/>
        <w:t>001593431 от 28 декабря 2005 года. Местонахождение Учредителя: Российская Федерация, Ленинградская область, город   Гатчина, улица Карла Маркса, дом 44.</w:t>
      </w:r>
    </w:p>
    <w:p w:rsidR="00697AD4" w:rsidRDefault="00697AD4" w:rsidP="00697AD4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Вышестоящим органом Учреждения, осуществляющим управление в сфере образования является</w:t>
      </w:r>
      <w:proofErr w:type="gramEnd"/>
      <w:r>
        <w:rPr>
          <w:b w:val="0"/>
          <w:sz w:val="28"/>
          <w:szCs w:val="28"/>
        </w:rPr>
        <w:t xml:space="preserve">  Комитет образования 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Гатчинского муниципального района Ленинградской области, который вправе  исполнять часть полномочий Учредителя согласно переданным муниципальным правовым  актам администрации Гатчинского муниципального района.  </w:t>
      </w:r>
    </w:p>
    <w:p w:rsidR="00697AD4" w:rsidRDefault="00697AD4" w:rsidP="00697AD4">
      <w:pPr>
        <w:pStyle w:val="a9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Режим работы Учреждения установлен Учредителем, исходя из потребностей семьи и возможностей бюджетного финансирования Учреждения. Учреждение работает в режиме пятидневной  рабочей недели: группы с дневным пребыванием общеразвивающей направленности с 07.00 до 19.00, группы с дневным пребыванием комбинированной и компенсирующей направленности с 8.00 до 18.00,  в предпраздничные дни - в соответствии с законодательством РФ.        </w:t>
      </w:r>
    </w:p>
    <w:p w:rsidR="00697AD4" w:rsidRDefault="00697AD4" w:rsidP="00697AD4">
      <w:pPr>
        <w:pStyle w:val="a9"/>
        <w:ind w:left="0" w:firstLine="851"/>
        <w:jc w:val="both"/>
        <w:rPr>
          <w:szCs w:val="28"/>
        </w:rPr>
      </w:pPr>
      <w:r>
        <w:rPr>
          <w:szCs w:val="28"/>
        </w:rPr>
        <w:t>В воскресенье и праздничные дни, установленные законодательством Российской Федерации,  Учреждение не работает.</w:t>
      </w:r>
    </w:p>
    <w:p w:rsidR="00697AD4" w:rsidRDefault="00697AD4" w:rsidP="00697AD4">
      <w:pPr>
        <w:pStyle w:val="a9"/>
        <w:tabs>
          <w:tab w:val="left" w:pos="851"/>
        </w:tabs>
        <w:ind w:left="0" w:firstLine="851"/>
        <w:rPr>
          <w:szCs w:val="28"/>
        </w:rPr>
      </w:pPr>
      <w:r>
        <w:rPr>
          <w:szCs w:val="28"/>
        </w:rPr>
        <w:t>Основной структурной единицей Учреждения является группа детей дошкольного возраста.</w:t>
      </w:r>
    </w:p>
    <w:p w:rsidR="00697AD4" w:rsidRDefault="00697AD4" w:rsidP="00697AD4">
      <w:pPr>
        <w:pStyle w:val="a9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Группы в Учреждении носят общеразвивающую, компенсирующую и комбинированную  направленности. </w:t>
      </w:r>
    </w:p>
    <w:p w:rsidR="00697AD4" w:rsidRDefault="00697AD4" w:rsidP="00697AD4">
      <w:pPr>
        <w:pStyle w:val="af"/>
        <w:ind w:left="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Мощность Учреждения плановая -280 воспитанников, фактическая -2</w:t>
      </w:r>
      <w:r w:rsidR="00205A97">
        <w:rPr>
          <w:b w:val="0"/>
          <w:sz w:val="28"/>
          <w:szCs w:val="28"/>
        </w:rPr>
        <w:t>67</w:t>
      </w:r>
      <w:r>
        <w:rPr>
          <w:b w:val="0"/>
          <w:sz w:val="28"/>
          <w:szCs w:val="28"/>
        </w:rPr>
        <w:t>воспитанник</w:t>
      </w:r>
      <w:r w:rsidR="00BF4F25">
        <w:rPr>
          <w:b w:val="0"/>
          <w:sz w:val="28"/>
          <w:szCs w:val="28"/>
          <w:lang w:val="en-US"/>
        </w:rPr>
        <w:t>f</w:t>
      </w:r>
      <w:r>
        <w:rPr>
          <w:b w:val="0"/>
          <w:sz w:val="28"/>
          <w:szCs w:val="28"/>
        </w:rPr>
        <w:t xml:space="preserve"> в возрасте от полутора до 8 лет.</w:t>
      </w:r>
    </w:p>
    <w:p w:rsidR="00697AD4" w:rsidRDefault="00697AD4" w:rsidP="00697AD4">
      <w:pPr>
        <w:pStyle w:val="af"/>
        <w:ind w:left="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групп в 2015-2016 учебном году – 12</w:t>
      </w:r>
    </w:p>
    <w:p w:rsidR="00697AD4" w:rsidRDefault="00697AD4" w:rsidP="00697AD4">
      <w:pPr>
        <w:pStyle w:val="af"/>
        <w:ind w:left="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них:</w:t>
      </w:r>
    </w:p>
    <w:p w:rsidR="00697AD4" w:rsidRDefault="00205A97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697AD4">
        <w:rPr>
          <w:b w:val="0"/>
          <w:sz w:val="28"/>
          <w:szCs w:val="28"/>
        </w:rPr>
        <w:t>групп</w:t>
      </w:r>
      <w:r>
        <w:rPr>
          <w:b w:val="0"/>
          <w:sz w:val="28"/>
          <w:szCs w:val="28"/>
        </w:rPr>
        <w:t>а</w:t>
      </w:r>
      <w:r w:rsidR="00697AD4">
        <w:rPr>
          <w:b w:val="0"/>
          <w:sz w:val="28"/>
          <w:szCs w:val="28"/>
        </w:rPr>
        <w:t xml:space="preserve"> раннего возраста (с 1,5 до 3 лет)</w:t>
      </w:r>
    </w:p>
    <w:p w:rsidR="00697AD4" w:rsidRDefault="00205A97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97AD4">
        <w:rPr>
          <w:b w:val="0"/>
          <w:sz w:val="28"/>
          <w:szCs w:val="28"/>
        </w:rPr>
        <w:t xml:space="preserve"> вторые младшие группы (с 3 до 4 лет)</w:t>
      </w:r>
    </w:p>
    <w:p w:rsidR="00697AD4" w:rsidRDefault="00205A97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97AD4">
        <w:rPr>
          <w:b w:val="0"/>
          <w:sz w:val="28"/>
          <w:szCs w:val="28"/>
        </w:rPr>
        <w:t xml:space="preserve"> средние группы (с 4 до 5 лет)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старшие группы (с 5 до 6 лет)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подготовительные к школе группы (с 6 до 7 лет)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Количественный состав групп:</w:t>
      </w:r>
    </w:p>
    <w:p w:rsidR="00697AD4" w:rsidRPr="00BF4F25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групп</w:t>
      </w:r>
      <w:r w:rsidR="00205A9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раннего возраста – </w:t>
      </w:r>
      <w:r w:rsidR="00205A97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воспитанник</w:t>
      </w:r>
      <w:r w:rsidR="00205A97">
        <w:rPr>
          <w:b w:val="0"/>
          <w:sz w:val="28"/>
          <w:szCs w:val="28"/>
        </w:rPr>
        <w:t>а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вторые младшие группы – </w:t>
      </w:r>
      <w:r w:rsidR="00971CF7">
        <w:rPr>
          <w:b w:val="0"/>
          <w:sz w:val="28"/>
          <w:szCs w:val="28"/>
        </w:rPr>
        <w:t>72</w:t>
      </w:r>
      <w:r>
        <w:rPr>
          <w:b w:val="0"/>
          <w:sz w:val="28"/>
          <w:szCs w:val="28"/>
        </w:rPr>
        <w:t xml:space="preserve"> воспитанник</w:t>
      </w:r>
      <w:r w:rsidR="00BF4F25">
        <w:rPr>
          <w:b w:val="0"/>
          <w:sz w:val="28"/>
          <w:szCs w:val="28"/>
        </w:rPr>
        <w:t>ов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средние группы – </w:t>
      </w:r>
      <w:r w:rsidR="00971CF7">
        <w:rPr>
          <w:b w:val="0"/>
          <w:sz w:val="28"/>
          <w:szCs w:val="28"/>
        </w:rPr>
        <w:t>56</w:t>
      </w:r>
      <w:r>
        <w:rPr>
          <w:b w:val="0"/>
          <w:sz w:val="28"/>
          <w:szCs w:val="28"/>
        </w:rPr>
        <w:t xml:space="preserve"> воспитанника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старшие группы – </w:t>
      </w:r>
      <w:r w:rsidR="00971CF7">
        <w:rPr>
          <w:b w:val="0"/>
          <w:sz w:val="28"/>
          <w:szCs w:val="28"/>
        </w:rPr>
        <w:t>37</w:t>
      </w:r>
      <w:r>
        <w:rPr>
          <w:b w:val="0"/>
          <w:sz w:val="28"/>
          <w:szCs w:val="28"/>
        </w:rPr>
        <w:t xml:space="preserve"> воспитанник</w:t>
      </w:r>
      <w:r w:rsidR="00BF4F25">
        <w:rPr>
          <w:b w:val="0"/>
          <w:sz w:val="28"/>
          <w:szCs w:val="28"/>
        </w:rPr>
        <w:t>а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подготовительные к школе группы - </w:t>
      </w:r>
      <w:r w:rsidR="00971CF7">
        <w:rPr>
          <w:b w:val="0"/>
          <w:sz w:val="28"/>
          <w:szCs w:val="28"/>
        </w:rPr>
        <w:t>43</w:t>
      </w:r>
      <w:r>
        <w:rPr>
          <w:b w:val="0"/>
          <w:sz w:val="28"/>
          <w:szCs w:val="28"/>
        </w:rPr>
        <w:t xml:space="preserve"> воспитанник</w:t>
      </w:r>
      <w:r w:rsidR="00BF4F25">
        <w:rPr>
          <w:b w:val="0"/>
          <w:sz w:val="28"/>
          <w:szCs w:val="28"/>
        </w:rPr>
        <w:t>а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коррекционные группы: 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старшая группа - </w:t>
      </w:r>
      <w:r w:rsidR="00205A97">
        <w:rPr>
          <w:b w:val="0"/>
          <w:sz w:val="28"/>
          <w:szCs w:val="28"/>
        </w:rPr>
        <w:t>17</w:t>
      </w:r>
      <w:r>
        <w:rPr>
          <w:b w:val="0"/>
          <w:sz w:val="28"/>
          <w:szCs w:val="28"/>
        </w:rPr>
        <w:t xml:space="preserve"> воспитанник</w:t>
      </w:r>
      <w:r w:rsidR="00205A97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подготовительная к школе группа -</w:t>
      </w:r>
      <w:r w:rsidR="00205A9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воспитанников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Всего: 2</w:t>
      </w:r>
      <w:r w:rsidR="00205A97">
        <w:rPr>
          <w:b w:val="0"/>
          <w:sz w:val="28"/>
          <w:szCs w:val="28"/>
        </w:rPr>
        <w:t>67</w:t>
      </w:r>
      <w:r>
        <w:rPr>
          <w:b w:val="0"/>
          <w:sz w:val="28"/>
          <w:szCs w:val="28"/>
        </w:rPr>
        <w:t xml:space="preserve"> воспитанников. </w:t>
      </w:r>
    </w:p>
    <w:p w:rsidR="00697AD4" w:rsidRDefault="00697AD4" w:rsidP="00697AD4">
      <w:pPr>
        <w:rPr>
          <w:sz w:val="22"/>
          <w:szCs w:val="22"/>
        </w:rPr>
      </w:pPr>
    </w:p>
    <w:p w:rsidR="00697AD4" w:rsidRDefault="00697AD4" w:rsidP="00697AD4">
      <w:pPr>
        <w:pStyle w:val="af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детей в Учреждение осуществляется весь год по направлениям Комитета образования Гатчинского муниципального района. Порядок приема определен Уставом Учреждения и Правилами приема воспитанников.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</w:p>
    <w:p w:rsidR="00225760" w:rsidRDefault="00225760" w:rsidP="00697AD4">
      <w:pPr>
        <w:pStyle w:val="af"/>
        <w:jc w:val="both"/>
        <w:rPr>
          <w:b w:val="0"/>
          <w:sz w:val="28"/>
          <w:szCs w:val="28"/>
        </w:rPr>
      </w:pPr>
    </w:p>
    <w:p w:rsidR="00225760" w:rsidRDefault="00225760" w:rsidP="00697AD4">
      <w:pPr>
        <w:pStyle w:val="af"/>
        <w:jc w:val="both"/>
        <w:rPr>
          <w:b w:val="0"/>
          <w:sz w:val="28"/>
          <w:szCs w:val="28"/>
        </w:rPr>
      </w:pPr>
    </w:p>
    <w:p w:rsidR="00225760" w:rsidRDefault="00225760" w:rsidP="00697AD4">
      <w:pPr>
        <w:pStyle w:val="af"/>
        <w:jc w:val="both"/>
        <w:rPr>
          <w:b w:val="0"/>
          <w:sz w:val="28"/>
          <w:szCs w:val="28"/>
        </w:rPr>
      </w:pPr>
    </w:p>
    <w:p w:rsidR="00697AD4" w:rsidRDefault="00697AD4" w:rsidP="00697AD4">
      <w:pPr>
        <w:pStyle w:val="af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Правоустанавливающие документы Учреждения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Учреждении имеются следующие правоустанавливающие документы: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лицензия на </w:t>
      </w:r>
      <w:proofErr w:type="gramStart"/>
      <w:r>
        <w:rPr>
          <w:b w:val="0"/>
          <w:sz w:val="28"/>
          <w:szCs w:val="28"/>
        </w:rPr>
        <w:t>право ведения</w:t>
      </w:r>
      <w:proofErr w:type="gramEnd"/>
      <w:r>
        <w:rPr>
          <w:b w:val="0"/>
          <w:sz w:val="28"/>
          <w:szCs w:val="28"/>
        </w:rPr>
        <w:t xml:space="preserve"> образовательной деятельности № 609-12 от 18.10.2012 г. бессрочная;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приложение лицензии на </w:t>
      </w:r>
      <w:proofErr w:type="gramStart"/>
      <w:r>
        <w:rPr>
          <w:b w:val="0"/>
          <w:sz w:val="28"/>
          <w:szCs w:val="28"/>
        </w:rPr>
        <w:t>право ведения</w:t>
      </w:r>
      <w:proofErr w:type="gramEnd"/>
      <w:r>
        <w:rPr>
          <w:b w:val="0"/>
          <w:sz w:val="28"/>
          <w:szCs w:val="28"/>
        </w:rPr>
        <w:t xml:space="preserve"> образовательной деятельности № 609-12 от 18.10.2012г.;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свидетельство о внесении записи в Единый государственный реестр юридических лиц серия 47 № 003008798, основной государственный регистрационный  номер 1024701244787;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свидетельство о постановке на учет  в налоговом органе серия 47 № 001588893;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Устав Учреждения, утвержденный Постановлением администрации Гатчинского муниципального района №2003 от 03.06.2015 года;</w:t>
      </w:r>
    </w:p>
    <w:p w:rsidR="00697AD4" w:rsidRDefault="00697AD4" w:rsidP="00697AD4">
      <w:pPr>
        <w:pStyle w:val="af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локальные акты Учреждения:</w:t>
      </w:r>
    </w:p>
    <w:p w:rsidR="00697AD4" w:rsidRDefault="00697AD4" w:rsidP="00697AD4">
      <w:pPr>
        <w:tabs>
          <w:tab w:val="left" w:pos="426"/>
          <w:tab w:val="left" w:pos="851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Приказы и распоряжения Заведующего;  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Правила внутреннего трудового распорядка работников; 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Должностные инструкции работников;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Должностные инструкции работников по охране труда;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Коллективный договор; 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Штатное расписание работников; 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об оплате труда и материальном стимулировании работников; </w:t>
      </w:r>
    </w:p>
    <w:p w:rsidR="00697AD4" w:rsidRDefault="00697AD4" w:rsidP="00697AD4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о возможностях, порядке и условиях внесения физическими и (или) юридическими лицами добровольных пожертвованиях и целевых взносах, механизме принятия решения о необходимости привлечения указанных средств на нужды образовательной организации, осуществления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расходованием, использованием привлеченных средств, имущества,  выполненных работ (услуг), предоставления отчета о привлечении и расходовании благотворительных пожертвований;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Положение по организации работы с поступающими обращениями граждан;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об экспертной комиссии;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Положение об Архиве;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Инструкция о делопроизводстве;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 медицинском кабинете;</w:t>
      </w:r>
    </w:p>
    <w:p w:rsidR="00697AD4" w:rsidRDefault="00697AD4" w:rsidP="00697AD4">
      <w:pPr>
        <w:tabs>
          <w:tab w:val="left" w:pos="0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Положение о Совете по питанию.</w:t>
      </w:r>
    </w:p>
    <w:p w:rsidR="00697AD4" w:rsidRDefault="00697AD4" w:rsidP="00697AD4">
      <w:pPr>
        <w:tabs>
          <w:tab w:val="left" w:pos="426"/>
          <w:tab w:val="left" w:pos="851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о Педагогическом совете; </w:t>
      </w:r>
    </w:p>
    <w:p w:rsidR="00697AD4" w:rsidRDefault="00697AD4" w:rsidP="00697AD4">
      <w:pPr>
        <w:tabs>
          <w:tab w:val="left" w:pos="426"/>
          <w:tab w:val="left" w:pos="851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Положение об Общем собрании работников;</w:t>
      </w:r>
    </w:p>
    <w:p w:rsidR="00697AD4" w:rsidRDefault="00697AD4" w:rsidP="00697AD4">
      <w:pPr>
        <w:tabs>
          <w:tab w:val="left" w:pos="426"/>
          <w:tab w:val="left" w:pos="851"/>
        </w:tabs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Положение о психолого-медико-педагогическом консилиуме;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об обработке и защите персональных данных работников;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 контрольно-пропускном режиме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свидетельство о государственной регистрации права оперативного управления муниципальным имуществом серия 47 –АБ 588290 от 23.12.2011 г.;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свидетельство о государственной регистрации права постоянного (бессрочного) пользования земельным участком серия 47-АБ 588289 от 26.12.2011 г.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санитарно-эпидемиологическое заключение №47.06.06.000.М.000892.09.07 от 18.09.2007г.</w:t>
      </w:r>
    </w:p>
    <w:p w:rsidR="00697AD4" w:rsidRDefault="00697AD4" w:rsidP="00697AD4">
      <w:pPr>
        <w:pStyle w:val="af"/>
        <w:jc w:val="both"/>
        <w:rPr>
          <w:b w:val="0"/>
          <w:sz w:val="28"/>
          <w:szCs w:val="28"/>
        </w:rPr>
      </w:pPr>
    </w:p>
    <w:p w:rsidR="00697AD4" w:rsidRDefault="00697AD4" w:rsidP="00697AD4">
      <w:pPr>
        <w:pStyle w:val="af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Документы Учреждения</w:t>
      </w:r>
    </w:p>
    <w:p w:rsidR="00697AD4" w:rsidRDefault="00697AD4" w:rsidP="00697AD4">
      <w:pPr>
        <w:jc w:val="center"/>
        <w:rPr>
          <w:b w:val="0"/>
          <w:i/>
          <w:sz w:val="28"/>
          <w:szCs w:val="28"/>
          <w:lang w:val="en-US"/>
        </w:rPr>
      </w:pPr>
    </w:p>
    <w:p w:rsidR="00697AD4" w:rsidRDefault="00697AD4" w:rsidP="00697AD4">
      <w:pPr>
        <w:jc w:val="center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3.1 </w:t>
      </w:r>
      <w:r>
        <w:rPr>
          <w:b w:val="0"/>
          <w:sz w:val="28"/>
          <w:szCs w:val="28"/>
        </w:rPr>
        <w:t>Федеральный уровень</w:t>
      </w:r>
    </w:p>
    <w:p w:rsidR="00697AD4" w:rsidRDefault="00697AD4" w:rsidP="00697AD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Нормативные правовые акты</w:t>
      </w:r>
    </w:p>
    <w:p w:rsidR="00697AD4" w:rsidRDefault="00697AD4" w:rsidP="00697AD4">
      <w:pPr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(общие вопросы)</w:t>
      </w:r>
    </w:p>
    <w:p w:rsidR="00697AD4" w:rsidRDefault="00697AD4" w:rsidP="00697AD4">
      <w:pPr>
        <w:ind w:firstLine="709"/>
        <w:rPr>
          <w:b w:val="0"/>
          <w:sz w:val="28"/>
          <w:szCs w:val="28"/>
        </w:rPr>
      </w:pP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Конституция Российской Федерации, принята Всенародным голосованием 12 декабря 1993 года (с учетом поправок, внесенных Законами Российской Федерации о поправках к Конституции Российской Федерации от 30.12.2008 №</w:t>
      </w:r>
      <w:hyperlink r:id="rId9" w:history="1">
        <w:r>
          <w:rPr>
            <w:rStyle w:val="a3"/>
            <w:b w:val="0"/>
            <w:sz w:val="28"/>
            <w:szCs w:val="28"/>
          </w:rPr>
          <w:t xml:space="preserve"> 6-ФКЗ</w:t>
        </w:r>
      </w:hyperlink>
      <w:r>
        <w:rPr>
          <w:b w:val="0"/>
          <w:sz w:val="28"/>
          <w:szCs w:val="28"/>
        </w:rPr>
        <w:t xml:space="preserve"> и от 30.12.2008 №</w:t>
      </w:r>
      <w:hyperlink r:id="rId10" w:history="1">
        <w:r>
          <w:rPr>
            <w:rStyle w:val="a3"/>
            <w:b w:val="0"/>
            <w:sz w:val="28"/>
            <w:szCs w:val="28"/>
          </w:rPr>
          <w:t xml:space="preserve"> 7-ФКЗ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Гражданский кодекс Российской Федерации:</w:t>
      </w:r>
    </w:p>
    <w:p w:rsidR="00697AD4" w:rsidRDefault="00697AD4" w:rsidP="00697AD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часть первая от 30.11.1994 N 51-ФЗ (в ред. от 02.07.2013 </w:t>
      </w:r>
      <w:hyperlink r:id="rId11" w:history="1">
        <w:r>
          <w:rPr>
            <w:rStyle w:val="a3"/>
            <w:b w:val="0"/>
            <w:sz w:val="28"/>
            <w:szCs w:val="28"/>
          </w:rPr>
          <w:t xml:space="preserve">N 167-ФЗ </w:t>
        </w:r>
      </w:hyperlink>
      <w:r>
        <w:rPr>
          <w:b w:val="0"/>
          <w:sz w:val="28"/>
          <w:szCs w:val="28"/>
        </w:rPr>
        <w:t xml:space="preserve">); </w:t>
      </w:r>
    </w:p>
    <w:p w:rsidR="00697AD4" w:rsidRDefault="00697AD4" w:rsidP="00697AD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часть вторая от 26.01.1996 N 14-ФЗ (в ред. от 28.06.2013 </w:t>
      </w:r>
      <w:hyperlink r:id="rId12" w:history="1">
        <w:r>
          <w:rPr>
            <w:rStyle w:val="a3"/>
            <w:b w:val="0"/>
            <w:sz w:val="28"/>
            <w:szCs w:val="28"/>
          </w:rPr>
          <w:t xml:space="preserve">N 134-ФЗ </w:t>
        </w:r>
      </w:hyperlink>
      <w:r>
        <w:rPr>
          <w:b w:val="0"/>
          <w:sz w:val="28"/>
          <w:szCs w:val="28"/>
        </w:rPr>
        <w:t xml:space="preserve">); </w:t>
      </w:r>
    </w:p>
    <w:p w:rsidR="00697AD4" w:rsidRDefault="00697AD4" w:rsidP="00697AD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часть третья от 26.11.2001 N 146-ФЗ (в ред. от 23.07.2013 </w:t>
      </w:r>
      <w:hyperlink r:id="rId13" w:history="1">
        <w:r>
          <w:rPr>
            <w:rStyle w:val="a3"/>
            <w:b w:val="0"/>
            <w:sz w:val="28"/>
            <w:szCs w:val="28"/>
          </w:rPr>
          <w:t xml:space="preserve">N 223-ФЗ </w:t>
        </w:r>
      </w:hyperlink>
      <w:r>
        <w:rPr>
          <w:b w:val="0"/>
          <w:sz w:val="28"/>
          <w:szCs w:val="28"/>
        </w:rPr>
        <w:t xml:space="preserve">); </w:t>
      </w:r>
    </w:p>
    <w:p w:rsidR="00697AD4" w:rsidRDefault="00697AD4" w:rsidP="00697AD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часть четвертая от 18.12.2006 № 230-ФЗ (от 23.07.2013 </w:t>
      </w:r>
      <w:hyperlink r:id="rId14" w:history="1">
        <w:r>
          <w:rPr>
            <w:rStyle w:val="a3"/>
            <w:b w:val="0"/>
            <w:sz w:val="28"/>
            <w:szCs w:val="28"/>
          </w:rPr>
          <w:t xml:space="preserve">№ 222-ФЗ 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Семейный кодекс Российской Федерации от 29 декабря 1995 года № 223-ФЗ (ред. от 02.07.2013 </w:t>
      </w:r>
      <w:hyperlink r:id="rId15" w:history="1">
        <w:r>
          <w:rPr>
            <w:rStyle w:val="a3"/>
            <w:b w:val="0"/>
            <w:sz w:val="28"/>
            <w:szCs w:val="28"/>
          </w:rPr>
          <w:t>№ 167-ФЗ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Кодекс Российской Федерации об административных правонарушениях от 30 декабря 2001 года № 195-ФЗ (от 23.07.2013 </w:t>
      </w:r>
      <w:hyperlink r:id="rId16" w:history="1">
        <w:r>
          <w:rPr>
            <w:rStyle w:val="a3"/>
            <w:b w:val="0"/>
            <w:sz w:val="28"/>
            <w:szCs w:val="28"/>
          </w:rPr>
          <w:t>N 252-ФЗ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Закон Российской Федерации от 25 октября 1991 года № 1807-1 «О языках народов Российской Федерации» (ред. от 11.12.2002).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Закон Российской Федерации от 07 февраля 1992 года № 2300-1 «О защите прав потребителей» (в ред. от 28.07.2012 </w:t>
      </w:r>
      <w:hyperlink r:id="rId17" w:history="1">
        <w:r>
          <w:rPr>
            <w:rStyle w:val="a3"/>
            <w:b w:val="0"/>
            <w:sz w:val="28"/>
            <w:szCs w:val="28"/>
          </w:rPr>
          <w:t xml:space="preserve">№ 133-ФЗ 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Федеральный закон от 11 марта 1992 года № 2487-1 «О частной детективной и охранной деятельности в Российской Федерации» (ред. от 03.12.2011 № 389-ФЗ).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закон от 11 августа 1995 года № 135-ФЗ «О благотворительной деятельности и благотворительных организациях» (в ред. от 02.07.2013 </w:t>
      </w:r>
      <w:hyperlink r:id="rId18" w:history="1">
        <w:r>
          <w:rPr>
            <w:rStyle w:val="a3"/>
            <w:b w:val="0"/>
            <w:sz w:val="28"/>
            <w:szCs w:val="28"/>
          </w:rPr>
          <w:t xml:space="preserve">№ 144-ФЗ 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закон от 24 июля 1998 года № 124-ФЗ «Об основных гарантиях прав ребенка в Российской Федерации» (от 29.06.2013 </w:t>
      </w:r>
      <w:hyperlink r:id="rId19" w:history="1">
        <w:r>
          <w:rPr>
            <w:rStyle w:val="a3"/>
            <w:b w:val="0"/>
            <w:sz w:val="28"/>
            <w:szCs w:val="28"/>
          </w:rPr>
          <w:t xml:space="preserve">№ 135-ФЗ 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закон от 24 июня 1999 № 120-ФЗ «Об основах системы профилактики безнадзорности и правонарушений несовершеннолетних» (от 07.05.2013 </w:t>
      </w:r>
      <w:hyperlink r:id="rId20" w:history="1">
        <w:r>
          <w:rPr>
            <w:rStyle w:val="a3"/>
            <w:b w:val="0"/>
            <w:sz w:val="28"/>
            <w:szCs w:val="28"/>
          </w:rPr>
          <w:t>№ 104-ФЗ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закон от 02 мая 2006 года № 59-ФЗ «О порядке рассмотрения обращений граждан Российской Федерации» (в ред. от 02.07.2013 </w:t>
      </w:r>
      <w:hyperlink r:id="rId21" w:history="1">
        <w:r>
          <w:rPr>
            <w:rStyle w:val="a3"/>
            <w:b w:val="0"/>
            <w:sz w:val="28"/>
            <w:szCs w:val="28"/>
          </w:rPr>
          <w:t>№ 182-ФЗ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закон от 27 июля 2006 года №  149-ФЗ «Об информации, информационных технологиях и о защите информации» (от 02.07.2013 </w:t>
      </w:r>
      <w:hyperlink r:id="rId22" w:history="1">
        <w:r>
          <w:rPr>
            <w:rStyle w:val="a3"/>
            <w:b w:val="0"/>
            <w:sz w:val="28"/>
            <w:szCs w:val="28"/>
          </w:rPr>
          <w:t xml:space="preserve">№ 187-ФЗ 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Федеральный закон от 04 декабря 2007 года № 329-ФЗ «О физической культуре и спорте в Российской Федерации» (от 02.07.2013 № 185-ФЗ).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(ред. от 02.07.2013 № 185-ФЗ).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Федеральный закон от 29 декабря 2010 года № 436-ФЗ «О защите детей от информации, причиняющей вред их здоровью и развитию» (ред. от 02.07.2013 № 185-ФЗ).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Федеральный закон от 27 июля 2006 года №152-ФЗ «О персональных данных».</w:t>
      </w:r>
    </w:p>
    <w:p w:rsidR="00697AD4" w:rsidRDefault="00697AD4" w:rsidP="00697AD4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закон от 29 декабря 2012 года № 273-ФЗ «Об образовании в Российской Федерации» (от 23.07.2013 </w:t>
      </w:r>
      <w:hyperlink r:id="rId23" w:history="1">
        <w:r>
          <w:rPr>
            <w:rStyle w:val="a3"/>
            <w:b w:val="0"/>
            <w:sz w:val="28"/>
            <w:szCs w:val="28"/>
          </w:rPr>
          <w:t xml:space="preserve">№ 203-ФЗ 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Федеральный закон от 05 июня 2012 года № 62-ФЗ «О присоединении Российской Федерации к Конвенц</w:t>
      </w:r>
      <w:proofErr w:type="gramStart"/>
      <w:r>
        <w:rPr>
          <w:b w:val="0"/>
          <w:sz w:val="28"/>
          <w:szCs w:val="28"/>
        </w:rPr>
        <w:t>ии о ю</w:t>
      </w:r>
      <w:proofErr w:type="gramEnd"/>
      <w:r>
        <w:rPr>
          <w:b w:val="0"/>
          <w:sz w:val="28"/>
          <w:szCs w:val="28"/>
        </w:rPr>
        <w:t>рисдикции, применимом праве, признании, исполнении и сотрудничестве в отношении родительской ответственности и мер по защите детей».</w:t>
      </w:r>
    </w:p>
    <w:p w:rsidR="00697AD4" w:rsidRDefault="00697AD4" w:rsidP="00697AD4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Федеральный закон от 07 мая 2013 года № 75-ФЗ «О ратификации Факультативного протокола к Конвенции о правах ребенка, касающегося торговли детьми, детской проституции и детской порнографии».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закон от 29 июня 2013 года № 135-ФЗ «О внесении изменений в статью 5 Федерального закона «О защите детей от информации, причиняющей вред их здоровью и развитию»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ценностей». </w:t>
      </w:r>
    </w:p>
    <w:p w:rsidR="00697AD4" w:rsidRDefault="00697AD4" w:rsidP="00697AD4">
      <w:pPr>
        <w:pStyle w:val="af0"/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Федеральный конституционный закон от 21 декабря 2013 года № 5-ФКЗ «О внесении изменений в статьи 4 и 6 Федерального конституционного закона «О Государственном флаге Российской Федерации» и статью 3 Федерального конституционного закона «О Государственном гимне Российской Федерации».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Национальная образовательная инициатива «Наша новая школа», утверждена Президентом Российской Федерации Д.А. Медведевым 04 февраля 2010 года № Пр-271.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Российской Федерации от 23 ноября 2009 года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 (ред. от 20.01.2011).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Российской Федерации от 07 февраля 2011 года № 61 «Об утверждении Федеральной целевой программы развития образования на 2011 – 2015 годы» (в ред. от 05.08.2013 № 663).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Правительства Российской Федерации от 21 ноября 2011 года № 957 «Об организации лицензирования отдельных видов деятельности» (в ред. от 10.06.2013 </w:t>
      </w:r>
      <w:hyperlink r:id="rId24" w:history="1">
        <w:r>
          <w:rPr>
            <w:rStyle w:val="a3"/>
            <w:b w:val="0"/>
            <w:sz w:val="28"/>
            <w:szCs w:val="28"/>
          </w:rPr>
          <w:t xml:space="preserve">№ 492 </w:t>
        </w:r>
      </w:hyperlink>
      <w:r>
        <w:rPr>
          <w:b w:val="0"/>
          <w:sz w:val="28"/>
          <w:szCs w:val="28"/>
        </w:rPr>
        <w:t>).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Постановление Правительства Российской Федерации от 15 августа 2013 года № 706 «Об утверждении Правил оказания платных образовательных услуг».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Правительства Российской Федерации от 28 октября 2013 года </w:t>
      </w:r>
      <w:r>
        <w:rPr>
          <w:b w:val="0"/>
          <w:sz w:val="28"/>
          <w:szCs w:val="28"/>
        </w:rPr>
        <w:br/>
        <w:t>№ 966 «Об утверждении Положения о лицензировании образовательной деятельности».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Российской Федерации от 08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Российской Федерации от 05 августа 2013 года № 662 «Об осуществлении мониторинга системы образования» (вместе с «Правилами осуществления мониторинга системы образования»).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Российской Федерации от 05 августа 2013 года № 661 «Об утверждении Правил разработки, утверждения федеральных государственных образовательных стандартов и внесения в них изменений".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Российской Федерации от 17 декабря 2013 года № 1177 «Об утверждении правил организованной перевозки группы детей автобусами».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 Правительства Российской Федерации от 17 ноября 2008 года № 1662-р «О Концепции долгосрочного социально-экономического развития Российской Федерации на период до 2020 года» (вместе с «Концепцией долгосрочного социально-экономического развития Российской Федерации на период до 2020 года») (ред. от 08.08.2009 № 1121-р).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образования и науки Российской Федерации от 23 июля 2008 года № 213 «Об организации плановой подготовки образовательных учреждений к новому учебному году».</w:t>
      </w:r>
    </w:p>
    <w:p w:rsidR="00697AD4" w:rsidRDefault="00697AD4" w:rsidP="00697AD4">
      <w:pPr>
        <w:numPr>
          <w:ilvl w:val="0"/>
          <w:numId w:val="4"/>
        </w:numPr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здравоохранения и социального развития Российской Федерации (</w:t>
      </w:r>
      <w:proofErr w:type="spellStart"/>
      <w:r>
        <w:rPr>
          <w:b w:val="0"/>
          <w:sz w:val="28"/>
          <w:szCs w:val="28"/>
        </w:rPr>
        <w:t>Mинздравсоцразвития</w:t>
      </w:r>
      <w:proofErr w:type="spellEnd"/>
      <w:r>
        <w:rPr>
          <w:b w:val="0"/>
          <w:sz w:val="28"/>
          <w:szCs w:val="28"/>
        </w:rPr>
        <w:t xml:space="preserve"> России) от 26 августа 2010 года № 761н г. Москва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(</w:t>
      </w:r>
      <w:proofErr w:type="spellStart"/>
      <w:r>
        <w:rPr>
          <w:b w:val="0"/>
          <w:sz w:val="28"/>
          <w:szCs w:val="28"/>
        </w:rPr>
        <w:t>ред</w:t>
      </w:r>
      <w:proofErr w:type="gramStart"/>
      <w:r>
        <w:rPr>
          <w:b w:val="0"/>
          <w:sz w:val="28"/>
          <w:szCs w:val="28"/>
        </w:rPr>
        <w:t>.о</w:t>
      </w:r>
      <w:proofErr w:type="gramEnd"/>
      <w:r>
        <w:rPr>
          <w:b w:val="0"/>
          <w:sz w:val="28"/>
          <w:szCs w:val="28"/>
        </w:rPr>
        <w:t>т</w:t>
      </w:r>
      <w:proofErr w:type="spellEnd"/>
      <w:r>
        <w:rPr>
          <w:b w:val="0"/>
          <w:sz w:val="28"/>
          <w:szCs w:val="28"/>
        </w:rPr>
        <w:t xml:space="preserve"> 31.05.2011).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образования и науки России от 23 июля 2013 года № 611 «Об утверждении Порядка формирования и функционирования инновационной инфраструктуры в системе образования».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Министерства образования и науки России от 14 июня 2013 года № 462 «Об утверждении Порядка проведения </w:t>
      </w:r>
      <w:proofErr w:type="spellStart"/>
      <w:r>
        <w:rPr>
          <w:b w:val="0"/>
          <w:sz w:val="28"/>
          <w:szCs w:val="28"/>
        </w:rPr>
        <w:t>самообследования</w:t>
      </w:r>
      <w:proofErr w:type="spellEnd"/>
      <w:r>
        <w:rPr>
          <w:b w:val="0"/>
          <w:sz w:val="28"/>
          <w:szCs w:val="28"/>
        </w:rPr>
        <w:t xml:space="preserve"> образовательной организацией».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Приказ Министерства образования и науки России от 10 декабря 2013 года № 1324 «Об утверждении показателей деятельности образовательной организации, подлежащей </w:t>
      </w:r>
      <w:proofErr w:type="spellStart"/>
      <w:r>
        <w:rPr>
          <w:b w:val="0"/>
          <w:sz w:val="28"/>
          <w:szCs w:val="28"/>
        </w:rPr>
        <w:t>самообследованию</w:t>
      </w:r>
      <w:proofErr w:type="spellEnd"/>
      <w:r>
        <w:rPr>
          <w:b w:val="0"/>
          <w:sz w:val="28"/>
          <w:szCs w:val="28"/>
        </w:rPr>
        <w:t>».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образования и науки России от 20 сентября 2013 года № 1082 «Об утверждении Положения о психолого-медико-педагогической комиссии».</w:t>
      </w:r>
    </w:p>
    <w:p w:rsidR="00697AD4" w:rsidRDefault="00697AD4" w:rsidP="00697A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Приказ Министерства образования и науки России от 05 февраля 2013 года № 65 «Об утверждении требований к экспертам и экспертным организациям, привлекаемым к проведению мероприятий по контролю возможности выполнения соискателем лицензии или лицензиатом лицензионных требований и условий (при предоставлении лицензии и переоформлении документа, подтверждающего наличие лицензии), контролю соблюдения лицензиатом лицензионных требований и условий при осуществлении образовательной деятельности».</w:t>
      </w:r>
      <w:proofErr w:type="gramEnd"/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образования и науки России от 15 января 2013 года № 10 «О федеральных государственных требованиях к минимуму содержания дополнительных профессиональных образовательных программ профессиональной переподготовки и повышения квалификации педагогических работников, а также к уровню профессиональной переподготовки педагогических работников».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</w:t>
      </w:r>
      <w:proofErr w:type="spellStart"/>
      <w:r>
        <w:rPr>
          <w:b w:val="0"/>
          <w:sz w:val="28"/>
          <w:szCs w:val="28"/>
        </w:rPr>
        <w:t>Минобрнауки</w:t>
      </w:r>
      <w:proofErr w:type="spellEnd"/>
      <w:r>
        <w:rPr>
          <w:b w:val="0"/>
          <w:sz w:val="28"/>
          <w:szCs w:val="28"/>
        </w:rPr>
        <w:t xml:space="preserve"> России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</w:t>
      </w:r>
      <w:proofErr w:type="spellStart"/>
      <w:r>
        <w:rPr>
          <w:b w:val="0"/>
          <w:sz w:val="28"/>
          <w:szCs w:val="28"/>
        </w:rPr>
        <w:t>Минобрнауки</w:t>
      </w:r>
      <w:proofErr w:type="spellEnd"/>
      <w:r>
        <w:rPr>
          <w:b w:val="0"/>
          <w:sz w:val="28"/>
          <w:szCs w:val="28"/>
        </w:rPr>
        <w:t xml:space="preserve"> Российской Федерации от 07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Государственный стандарт Российской Федерации ГОСТ 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 (принят и введен в действие постановлением Госстандарта РФ от 3 марта 2003 г. № 65-ст).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труда и социальной защиты Российской Федерации от 18 октября 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Минздрава России от 05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</w:p>
    <w:p w:rsidR="00697AD4" w:rsidRDefault="00697AD4" w:rsidP="00697AD4">
      <w:pPr>
        <w:numPr>
          <w:ilvl w:val="0"/>
          <w:numId w:val="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</w:t>
      </w:r>
      <w:proofErr w:type="spellStart"/>
      <w:r>
        <w:rPr>
          <w:b w:val="0"/>
          <w:sz w:val="28"/>
          <w:szCs w:val="28"/>
        </w:rPr>
        <w:t>Рособрнадзора</w:t>
      </w:r>
      <w:proofErr w:type="spellEnd"/>
      <w:r>
        <w:rPr>
          <w:b w:val="0"/>
          <w:sz w:val="28"/>
          <w:szCs w:val="28"/>
        </w:rPr>
        <w:t xml:space="preserve"> от 29 мая 2014 года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информации».</w:t>
      </w:r>
    </w:p>
    <w:p w:rsidR="00697AD4" w:rsidRDefault="00697AD4" w:rsidP="00697AD4">
      <w:pPr>
        <w:jc w:val="center"/>
        <w:rPr>
          <w:b w:val="0"/>
          <w:sz w:val="28"/>
          <w:szCs w:val="28"/>
        </w:rPr>
      </w:pPr>
    </w:p>
    <w:p w:rsidR="00225760" w:rsidRDefault="00225760" w:rsidP="00697AD4">
      <w:pPr>
        <w:jc w:val="center"/>
        <w:rPr>
          <w:b w:val="0"/>
          <w:sz w:val="28"/>
          <w:szCs w:val="28"/>
        </w:rPr>
      </w:pPr>
    </w:p>
    <w:p w:rsidR="00225760" w:rsidRDefault="00225760" w:rsidP="00697AD4">
      <w:pPr>
        <w:jc w:val="center"/>
        <w:rPr>
          <w:b w:val="0"/>
          <w:sz w:val="28"/>
          <w:szCs w:val="28"/>
        </w:rPr>
      </w:pPr>
    </w:p>
    <w:p w:rsidR="00225760" w:rsidRDefault="00225760" w:rsidP="00697AD4">
      <w:pPr>
        <w:jc w:val="center"/>
        <w:rPr>
          <w:b w:val="0"/>
          <w:sz w:val="28"/>
          <w:szCs w:val="28"/>
        </w:rPr>
      </w:pPr>
    </w:p>
    <w:p w:rsidR="00697AD4" w:rsidRDefault="00697AD4" w:rsidP="00697AD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Нормативные правовые акты</w:t>
      </w:r>
    </w:p>
    <w:p w:rsidR="00697AD4" w:rsidRDefault="00697AD4" w:rsidP="00697AD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(дошкольное образование)</w:t>
      </w:r>
    </w:p>
    <w:p w:rsidR="00697AD4" w:rsidRDefault="00697AD4" w:rsidP="00697AD4">
      <w:pPr>
        <w:jc w:val="center"/>
        <w:rPr>
          <w:b w:val="0"/>
          <w:sz w:val="28"/>
          <w:szCs w:val="28"/>
        </w:rPr>
      </w:pPr>
    </w:p>
    <w:p w:rsidR="00697AD4" w:rsidRDefault="00697AD4" w:rsidP="00697AD4">
      <w:pPr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Правительства Российской Федерации от 30 декабря 2006 года </w:t>
      </w:r>
      <w:r>
        <w:rPr>
          <w:b w:val="0"/>
          <w:sz w:val="28"/>
          <w:szCs w:val="28"/>
        </w:rPr>
        <w:br/>
        <w:t>№ 849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образования».</w:t>
      </w:r>
    </w:p>
    <w:p w:rsidR="00697AD4" w:rsidRDefault="00697AD4" w:rsidP="00697AD4">
      <w:pPr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образования и науки России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697AD4" w:rsidRDefault="00697AD4" w:rsidP="00697AD4">
      <w:pPr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Министерства образования и науки Российской Федерации от 14 октября 2013 года № 1155 «Об утверждении федерального государственного образовательного стандарта дошкольного образования». </w:t>
      </w:r>
    </w:p>
    <w:p w:rsidR="00697AD4" w:rsidRDefault="00697AD4" w:rsidP="00697AD4">
      <w:pPr>
        <w:pStyle w:val="af0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образования и науки Российской Федерации от 13 января 2014 года № 8 «Об утверждении примерной формы договора об образовании по образовательным программам дошкольного образования».</w:t>
      </w:r>
    </w:p>
    <w:p w:rsidR="00697AD4" w:rsidRDefault="00697AD4" w:rsidP="00697AD4">
      <w:pPr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Министерства образования и науки Российской Федерации от 08 апреля 2014 года № 293 «Об утверждении Порядка приема на </w:t>
      </w:r>
      <w:proofErr w:type="gramStart"/>
      <w:r>
        <w:rPr>
          <w:b w:val="0"/>
          <w:sz w:val="28"/>
          <w:szCs w:val="28"/>
        </w:rPr>
        <w:t>обучение по</w:t>
      </w:r>
      <w:proofErr w:type="gramEnd"/>
      <w:r>
        <w:rPr>
          <w:b w:val="0"/>
          <w:sz w:val="28"/>
          <w:szCs w:val="28"/>
        </w:rPr>
        <w:t xml:space="preserve"> образовательным программам дошкольного образования».</w:t>
      </w:r>
    </w:p>
    <w:p w:rsidR="00697AD4" w:rsidRDefault="00697AD4" w:rsidP="00697AD4">
      <w:pPr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народного образования РСФСР от 20 сентября 1988 года № 41 «О документации детских дошкольных учреждений» (вместе с «Примерной номенклатурой дел детского дошкольного учреждения, «Рекомендации по применению Примерной номенклатуры дел детских дошкольных учреждений»).</w:t>
      </w:r>
    </w:p>
    <w:p w:rsidR="00697AD4" w:rsidRDefault="00697AD4" w:rsidP="00697AD4">
      <w:pPr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Главного государственного санитарного врача Российской Федерации от 05 мая 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97AD4" w:rsidRDefault="00697AD4" w:rsidP="00697AD4">
      <w:pPr>
        <w:numPr>
          <w:ilvl w:val="0"/>
          <w:numId w:val="6"/>
        </w:numPr>
        <w:tabs>
          <w:tab w:val="num" w:pos="426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Главного государственного санитарного врача Российской Федерации от 19 декабря 2013 года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697AD4" w:rsidRDefault="00697AD4" w:rsidP="00697AD4">
      <w:pPr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Министерства здравоохранения России от 30 декабря 2003 года № 621 «Инструкция по комплексной оценке состояния здоровья детей».</w:t>
      </w:r>
    </w:p>
    <w:p w:rsidR="00697AD4" w:rsidRDefault="00697AD4" w:rsidP="00697AD4">
      <w:pPr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Приказ Минздрава Российской Федерации от 03 июля 2000 года № 241 «Об утверждении Медицинской карты ребенка для образовательных учреждений» (вместе с «Инструкцией о порядке ведения учетной формы №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школ-интернатов»).</w:t>
      </w:r>
      <w:proofErr w:type="gramEnd"/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Информационно-методические материалы</w:t>
      </w:r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просвещения СССР от 28 ноября 1983 года № 80-М/05/24 «Об упорядочении режима работы детских дошкольных учреждений и групп продленного дня общеобразовательных школ».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</w:t>
      </w:r>
      <w:proofErr w:type="spellStart"/>
      <w:r>
        <w:rPr>
          <w:b w:val="0"/>
          <w:sz w:val="28"/>
          <w:szCs w:val="28"/>
        </w:rPr>
        <w:t>Минпроса</w:t>
      </w:r>
      <w:proofErr w:type="spellEnd"/>
      <w:r>
        <w:rPr>
          <w:b w:val="0"/>
          <w:sz w:val="28"/>
          <w:szCs w:val="28"/>
        </w:rPr>
        <w:t xml:space="preserve"> РСФСР от 28 декабря 1984 года № 285-М «О работе круглосуточных групп».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Методические рекомендации Министерства здравоохранения СССР от 14 июня 1984 года № 11-14/22-6 «Питание детей в детских дошкольных учреждениях».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Информационное письмо Министерства здравоохранения Российской Федерации от 18 февраля 1994 года «Профилактическая витаминизация детей в дошкольных, школьных, лечебно-профилактических учреждениях и домашних условиях».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Методическое письмо Министерства образования Российской Федерации от 25 марта 1994 года № 35-М «Об организации взаимодействия образовательных учреждений и обеспечении преемственности дошкольного и начального общего образования».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РФ от 7 июня 1994 года № 58-М «О реализации прав детей при приеме в дошкольные образовательные учреждения».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России от 22 июня 1997 года № 990/14-15 «О подготовке детей к школе».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общего и профессионального образования Российской Федерации от 02 июня 1998 года № 89/34-16 «О реализации права дошкольных образовательных учреждений на выбор программ и педагогических технологий».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Минобразования России от 22 января 1998 года № 20-58-0 7ин/20-4 </w:t>
      </w:r>
      <w:hyperlink r:id="rId25" w:history="1">
        <w:r>
          <w:rPr>
            <w:rStyle w:val="a3"/>
            <w:b w:val="0"/>
            <w:sz w:val="28"/>
            <w:szCs w:val="28"/>
          </w:rPr>
          <w:t xml:space="preserve">«Об учителях-логопедах и педагогах-психологах учреждений образования». </w:t>
        </w:r>
      </w:hyperlink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Российской Федерации от 29 июня 1999 года </w:t>
      </w:r>
      <w:r>
        <w:rPr>
          <w:b w:val="0"/>
          <w:sz w:val="28"/>
          <w:szCs w:val="28"/>
        </w:rPr>
        <w:br/>
        <w:t>№ 129/23-16 «Об организации в дошкольных образовательных учреждениях групп кратковременного пребывания для детей с отклонениями в развитии».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общего и профессионального образования Российской Федерации от 07 января 1999 года № 70/23-16 «О практике проведения диагностики развития ребенка в системе дошкольного образования».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Российской Федерации от 09 августа 2000 года № 237/23-16 «О построении преемственности в программах дошкольного образования и начальной школы».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Российской Федерации от 14 марта 2000 года </w:t>
      </w:r>
      <w:r>
        <w:rPr>
          <w:b w:val="0"/>
          <w:sz w:val="28"/>
          <w:szCs w:val="28"/>
        </w:rPr>
        <w:br/>
        <w:t xml:space="preserve">№ 65/23-16 «О гигиенических требованиях к максимальной нагрузке на детей дошкольного возраста в организованных формах обучения».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Письмо Министерства образования Российской Федерации от 04 августа 2000 года № 236/23-16 «Об организации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деятельностью дошкольных образовательных учреждений».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№ 1 к письму Минобразования Российской Федерации от 10 апреля 2000 года № 106/23-16 «Программа развития новых форм российского дошкольного образования в современных социально-экономических условиях».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Письмо Министерства образования Российской Федерации от 27 марта 2000 года </w:t>
      </w:r>
      <w:r>
        <w:rPr>
          <w:b w:val="0"/>
          <w:sz w:val="28"/>
          <w:szCs w:val="28"/>
        </w:rPr>
        <w:br/>
        <w:t>№ 27/901-6 «О психолого-медико-педагогическом консилиуме (</w:t>
      </w:r>
      <w:proofErr w:type="spellStart"/>
      <w:r>
        <w:rPr>
          <w:b w:val="0"/>
          <w:sz w:val="28"/>
          <w:szCs w:val="28"/>
        </w:rPr>
        <w:t>ПМПк</w:t>
      </w:r>
      <w:proofErr w:type="spellEnd"/>
      <w:r>
        <w:rPr>
          <w:b w:val="0"/>
          <w:sz w:val="28"/>
          <w:szCs w:val="28"/>
        </w:rPr>
        <w:t>) образовательного учреждения» (с приложениями 1-4: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«Порядок создания и организации работы психолого-медико-педагогического консилиума (</w:t>
      </w:r>
      <w:proofErr w:type="spellStart"/>
      <w:r>
        <w:rPr>
          <w:b w:val="0"/>
          <w:sz w:val="28"/>
          <w:szCs w:val="28"/>
        </w:rPr>
        <w:t>ПМПк</w:t>
      </w:r>
      <w:proofErr w:type="spellEnd"/>
      <w:r>
        <w:rPr>
          <w:b w:val="0"/>
          <w:sz w:val="28"/>
          <w:szCs w:val="28"/>
        </w:rPr>
        <w:t xml:space="preserve">) образовательного учреждения»; «О формах учета деятельности специалистов </w:t>
      </w:r>
      <w:proofErr w:type="spellStart"/>
      <w:r>
        <w:rPr>
          <w:b w:val="0"/>
          <w:sz w:val="28"/>
          <w:szCs w:val="28"/>
        </w:rPr>
        <w:t>ПМПк</w:t>
      </w:r>
      <w:proofErr w:type="spellEnd"/>
      <w:r>
        <w:rPr>
          <w:b w:val="0"/>
          <w:sz w:val="28"/>
          <w:szCs w:val="28"/>
        </w:rPr>
        <w:t xml:space="preserve">»; «Мониторинг обеспеченности </w:t>
      </w:r>
      <w:proofErr w:type="spellStart"/>
      <w:r>
        <w:rPr>
          <w:b w:val="0"/>
          <w:sz w:val="28"/>
          <w:szCs w:val="28"/>
        </w:rPr>
        <w:t>ПМПк</w:t>
      </w:r>
      <w:proofErr w:type="spellEnd"/>
      <w:r>
        <w:rPr>
          <w:b w:val="0"/>
          <w:sz w:val="28"/>
          <w:szCs w:val="28"/>
        </w:rPr>
        <w:t xml:space="preserve"> специалистами, осуществляющими психолого-медико-педагогическое сопровождение обучающихся, воспитанников»; «О порядке взаимодействия </w:t>
      </w:r>
      <w:proofErr w:type="spellStart"/>
      <w:r>
        <w:rPr>
          <w:b w:val="0"/>
          <w:sz w:val="28"/>
          <w:szCs w:val="28"/>
        </w:rPr>
        <w:t>ПМПк</w:t>
      </w:r>
      <w:proofErr w:type="spellEnd"/>
      <w:r>
        <w:rPr>
          <w:b w:val="0"/>
          <w:sz w:val="28"/>
          <w:szCs w:val="28"/>
        </w:rPr>
        <w:t xml:space="preserve"> с родителями (законными представителями) обучающегося, воспитанника и с ПМПК»).</w:t>
      </w:r>
      <w:proofErr w:type="gramEnd"/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Российской Федерации от 16 января 2002 года </w:t>
      </w:r>
      <w:r>
        <w:rPr>
          <w:b w:val="0"/>
          <w:sz w:val="28"/>
          <w:szCs w:val="28"/>
        </w:rPr>
        <w:br/>
        <w:t>№ 03-51-5ин/23-03 «О направлении методического письма «Об интегрированном воспитании и обучении детей с отклонениями в развитии в дошкольных образовательных учреждениях».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Российской Федерации от 22 июля 2002 года </w:t>
      </w:r>
      <w:r>
        <w:rPr>
          <w:b w:val="0"/>
          <w:sz w:val="28"/>
          <w:szCs w:val="28"/>
        </w:rPr>
        <w:br/>
        <w:t>№ 30-51-547/16 «Об организации родительского всеобуча в общеобразовательных учреждениях».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Российской Федерации от 03 февраля 2003 года № 7/2573-6 «О проведении Всероссийского дня здоровья».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Российской Федерации от 18 июня 2003 года </w:t>
      </w:r>
      <w:r>
        <w:rPr>
          <w:b w:val="0"/>
          <w:sz w:val="28"/>
          <w:szCs w:val="28"/>
        </w:rPr>
        <w:br/>
        <w:t>№ 28-02-484/16 «Требования к содержанию и оформлению образовательных программ дополнительного образования детей».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Российской Федерации от 15 марта 2004 года </w:t>
      </w:r>
      <w:r>
        <w:rPr>
          <w:b w:val="0"/>
          <w:sz w:val="28"/>
          <w:szCs w:val="28"/>
        </w:rPr>
        <w:br/>
        <w:t>№ 03-51-46ин/14-03 «О примерных требованиях к содержанию развивающей среды детей дошкольного возраста, воспитывающихся в семье».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Методическое письмо Министерства образования Российской Федерации от 17 февраля 2004 года № 14-51-36/13 «Об использовании программ индивидуального адаптивного развития при подготовке детей к школе».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Российской Федерации от 25 декабря 2006 года № 03-2998 «Методические рекомендации по апробации моделей образования детей старшего дошкольного возраста».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Российской Федерации от 31 января 2008 года </w:t>
      </w:r>
      <w:r>
        <w:rPr>
          <w:b w:val="0"/>
          <w:sz w:val="28"/>
          <w:szCs w:val="28"/>
        </w:rPr>
        <w:br/>
        <w:t xml:space="preserve">№ 03-133 «Методические рекомендации по внедрению различных </w:t>
      </w:r>
      <w:proofErr w:type="gramStart"/>
      <w:r>
        <w:rPr>
          <w:b w:val="0"/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>
        <w:rPr>
          <w:b w:val="0"/>
          <w:sz w:val="28"/>
          <w:szCs w:val="28"/>
        </w:rPr>
        <w:t xml:space="preserve"> для детей из разных социальных групп и слоев населения». 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kern w:val="36"/>
          <w:sz w:val="28"/>
          <w:szCs w:val="28"/>
        </w:rPr>
        <w:lastRenderedPageBreak/>
        <w:t>Письмо Министерства образования и науки Российской Федерации от 31 марта 2008 года № 03-599 «О внедрении в дошкольных образовательных учреждениях новых систем оплаты труда».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и науки Российской Федерации от 22 апреля 2009 года № 03-768 «О медицинском обслуживании детей в дошкольных образовательных учреждениях».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и науки Российской Федерации от 21 ноября 2011 года № 03-877 «О реализации приказа </w:t>
      </w:r>
      <w:proofErr w:type="spellStart"/>
      <w:r>
        <w:rPr>
          <w:b w:val="0"/>
          <w:sz w:val="28"/>
          <w:szCs w:val="28"/>
        </w:rPr>
        <w:t>Минобрнауки</w:t>
      </w:r>
      <w:proofErr w:type="spellEnd"/>
      <w:r>
        <w:rPr>
          <w:b w:val="0"/>
          <w:sz w:val="28"/>
          <w:szCs w:val="28"/>
        </w:rPr>
        <w:t xml:space="preserve"> России» (с приложением «Примерный перечень игрового оборудования для учебно-материального обеспечения ДОУ»).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 Министерства образования и науки Российской Федерации от 22 декабря 2011 года № 03-1119 «О модельной методике нормативного </w:t>
      </w:r>
      <w:proofErr w:type="spellStart"/>
      <w:r>
        <w:rPr>
          <w:b w:val="0"/>
          <w:sz w:val="28"/>
          <w:szCs w:val="28"/>
        </w:rPr>
        <w:t>подушевого</w:t>
      </w:r>
      <w:proofErr w:type="spellEnd"/>
      <w:r>
        <w:rPr>
          <w:b w:val="0"/>
          <w:sz w:val="28"/>
          <w:szCs w:val="28"/>
        </w:rPr>
        <w:t xml:space="preserve"> финансирования» (приложение «Модельная методика нормативного </w:t>
      </w:r>
      <w:proofErr w:type="spellStart"/>
      <w:r>
        <w:rPr>
          <w:b w:val="0"/>
          <w:sz w:val="28"/>
          <w:szCs w:val="28"/>
        </w:rPr>
        <w:t>подушевого</w:t>
      </w:r>
      <w:proofErr w:type="spellEnd"/>
      <w:r>
        <w:rPr>
          <w:b w:val="0"/>
          <w:sz w:val="28"/>
          <w:szCs w:val="28"/>
        </w:rPr>
        <w:t xml:space="preserve"> финансирования затрат на содержание и оказание образовательных услуг детям в дошкольных образовательных учреждениях»).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и науки Российской Федерации от 10 июня 2013 года № ДЛ-151/17 «О наименовании образовательных учреждений».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и науки Российской Федерации от 09 июля 2013 года № ДЛ-187/17 «В дополнение к разъяснениям о наименовании образовательных учреждений».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и науки Российской Федерации от 22 июля 2013 года № 09-889 «О размещении на официальном сайте информации».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и науки Российской Федерации и Федеральной службы по надзору в сфере образования и науки от 02 февраля 2014 года № 01-19/06-01 «О лицензировании образовательной деятельности».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Письмо Министерства образования и науки Российской Федерации от 14 февраля 2014 года МК -169/12 «О типовой должностной инструкции заместителя руководителя организации, осуществляющей образовательную деятельность, по безопасности».</w:t>
      </w:r>
    </w:p>
    <w:p w:rsidR="00697AD4" w:rsidRDefault="00697AD4" w:rsidP="00697AD4">
      <w:pPr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Письмо Министерства образования и науки Российской Федерации от 28 февраля 2014 года № 08-249 «Комментарии к ФГОС дошкольного образования».</w:t>
      </w:r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</w:p>
    <w:p w:rsidR="00697AD4" w:rsidRDefault="00697AD4" w:rsidP="00697AD4">
      <w:pPr>
        <w:ind w:left="720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3.2 Региональный уровень</w:t>
      </w:r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Нормативные правовые акты</w:t>
      </w:r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Областной закон от 01 декабря 2004 года № 106-оз «О мерах социальной поддержки отдельных категорий граждан, проживающих в Ленинградской области».</w:t>
      </w:r>
    </w:p>
    <w:p w:rsidR="00697AD4" w:rsidRDefault="00697AD4" w:rsidP="00697AD4">
      <w:pPr>
        <w:numPr>
          <w:ilvl w:val="0"/>
          <w:numId w:val="10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Областной закон от 20 июня 2005 года № 47-оз «О правовом регулировании деятельности системы образования Ленинградской области».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Областной закон от 21 декабря 2010 года № 80-оз «О звании «Почетный учитель Ленинградской области».</w:t>
      </w:r>
    </w:p>
    <w:p w:rsidR="00697AD4" w:rsidRDefault="00697AD4" w:rsidP="00697AD4">
      <w:pPr>
        <w:numPr>
          <w:ilvl w:val="0"/>
          <w:numId w:val="10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Областной закон от 08 июня 2011 года № 32-оз «Об оплате труда работников государственных бюджетных учреждений Ленинградской области и государственных казенных учреждений Ленинградской области». 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Областной закон от 17 июня 2011 года № 46-оз «О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платы за содержание ребенка в образовательных организациях, реализующих основную общеобразовательную программу дошкольного образования, в Ленинградской области».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Областной закон от 12 июля 2011 года № 53-оз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  <w:r>
        <w:rPr>
          <w:b w:val="0"/>
          <w:color w:val="000000"/>
          <w:sz w:val="28"/>
          <w:szCs w:val="28"/>
        </w:rPr>
        <w:t xml:space="preserve">Правительства Ленинградской области от 27 декабря 2010 года </w:t>
      </w:r>
      <w:r>
        <w:rPr>
          <w:b w:val="0"/>
          <w:color w:val="000000"/>
          <w:sz w:val="28"/>
          <w:szCs w:val="28"/>
        </w:rPr>
        <w:br/>
        <w:t>№ 365 «О долгосрочной целевой программе «Развитие дошкольного образования в Ленинградской области» на 2011 – 2013 годы» (с изменениями).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Ленинградской области от 05 марта 2007 года № 53 «О компенсации части платы за содержание ребенка в образовательных организациях, реализующих основную общеобразовательную программу дошкольного образования, в Ленинградской области».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от 28 марта 2011 года № 71 «О долгосрочной целевой программе «Приоритетные направления развития образования Ленинградской области на 2011-2015 годы».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Правительства Ленинградской области от 28 октября 2011 года </w:t>
      </w:r>
      <w:r>
        <w:rPr>
          <w:b w:val="0"/>
          <w:sz w:val="28"/>
          <w:szCs w:val="28"/>
        </w:rPr>
        <w:br/>
        <w:t>№ 351 «О мерах по реализации в Ленинградской области мероприятий Федеральной целевой программы развития образования на 2011-2015 годы».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Постановление Правительства Ленинградской области от 11 февраля 2013 года № 24 «Об утверждении порядка и условий предоставления и расходования субсидий бюджетам муниципальных районов (городского округа) Ленинградской области на обеспечение выплат стимулирующего характера педагогическим работникам и младшим воспитателям (помощникам воспитателей) муниципальных образовательных учреждений, предоставляющих общедоступное бесплатное дошкольное образование на территории муниципального района (городского округа), и распределения субсидий»</w:t>
      </w:r>
      <w:proofErr w:type="gramEnd"/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Правительства Ленинградской области от 08 октября 2013 года </w:t>
      </w:r>
      <w:r>
        <w:rPr>
          <w:b w:val="0"/>
          <w:sz w:val="28"/>
          <w:szCs w:val="28"/>
        </w:rPr>
        <w:br/>
        <w:t>№ 329 «Об установлении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области, реализующих основную программу дошкольного образования».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Ленинградской области от 31 января 2014 года № 14 «Об утверждении нормативов финансового обеспечения образовательной деятельности муниципальных общеобразовательных организаций и образовательных организаций, реализующих программы дошкольного образования в ленинградской области на 2014 год».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Правительства Ленинградской области от 10 февраля 2014 года № 18 «Об утверждении Порядка определения объема и предоставления субсидий из областного бюджета Ленинградской области частным дошкольным </w:t>
      </w:r>
      <w:r>
        <w:rPr>
          <w:b w:val="0"/>
          <w:sz w:val="28"/>
          <w:szCs w:val="28"/>
        </w:rPr>
        <w:lastRenderedPageBreak/>
        <w:t>образовательным организациям и частным общеобразовательным организациям на возмещение затрат по реализации основных общеобразовательных программ».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Правительства Ленинградской области от 04 марта 214 года № 40 «О предоставлении методической, психолого-педагогической, диагностической и консультативной помощи родителем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организациях и общеобразовательных организациях Ленинградской области».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комитета общего и профессионального образования Ленинградской области от 25 января 2010 года № 35 «Об утверждении новой редакции концепции воспитания в Ленинградской области».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комитета общего и профессионального образования Ленинградской области от 13 октября 2010 года № 337 «Об установлении дополнительных региональных требований для государственных образовательных учреждений Ленинградской области в части санитарных норм, охраны здоровья обучающихся, воспитанников, оснащенности учебного процесса и оборудования учебных помещений».</w:t>
      </w:r>
    </w:p>
    <w:p w:rsidR="00697AD4" w:rsidRDefault="00697AD4" w:rsidP="00697AD4">
      <w:pPr>
        <w:pStyle w:val="af0"/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комитета общего и профессионального образования Ленинградской области от 21 апреля 2014 года № 21 «Об утверждении Административного регламента по предоставлению государственной услуги «Приём заявлений и постановка на учёт детей, нуждающихся в зачислении в образовательные организации, реализующие основную образовательную программу дошкольного образования, расположенные на территории Ленинградской области».</w:t>
      </w:r>
    </w:p>
    <w:p w:rsidR="00697AD4" w:rsidRDefault="00697AD4" w:rsidP="00697AD4">
      <w:pPr>
        <w:numPr>
          <w:ilvl w:val="0"/>
          <w:numId w:val="10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 комитета общего и профессионального образования Ленинградской области от 24 января 2014 года № 108-р «Об организации введения федерального государственного образовательного стандарта дошкольного образования в системе образования Ленинградской области».</w:t>
      </w:r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Информационно-методические материалы</w:t>
      </w:r>
    </w:p>
    <w:p w:rsidR="00697AD4" w:rsidRDefault="00697AD4" w:rsidP="00697AD4">
      <w:pPr>
        <w:ind w:left="720"/>
        <w:jc w:val="center"/>
        <w:rPr>
          <w:b w:val="0"/>
          <w:sz w:val="28"/>
          <w:szCs w:val="28"/>
        </w:rPr>
      </w:pPr>
    </w:p>
    <w:p w:rsidR="00697AD4" w:rsidRDefault="00697AD4" w:rsidP="00697AD4">
      <w:pPr>
        <w:numPr>
          <w:ilvl w:val="0"/>
          <w:numId w:val="12"/>
        </w:numPr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комитета общего и профессионального образования Ленинградской области от 22 ноября 2013 года № 19 – 7105/13 «Особенности организации образовательной деятельности в дошкольных образовательных организациях в связи с вступлением в силу Федерального закона от 29 декабря 2012 года № 273-ФЗ «Об образовании в Российской Федерации».</w:t>
      </w:r>
    </w:p>
    <w:p w:rsidR="00697AD4" w:rsidRDefault="00697AD4" w:rsidP="00697AD4">
      <w:pPr>
        <w:pStyle w:val="af"/>
        <w:ind w:left="360"/>
        <w:jc w:val="both"/>
        <w:rPr>
          <w:b w:val="0"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225760" w:rsidRDefault="00225760" w:rsidP="00697AD4">
      <w:pPr>
        <w:ind w:left="720"/>
        <w:jc w:val="center"/>
        <w:rPr>
          <w:b w:val="0"/>
          <w:i/>
          <w:sz w:val="28"/>
          <w:szCs w:val="28"/>
        </w:rPr>
      </w:pPr>
    </w:p>
    <w:p w:rsidR="00697AD4" w:rsidRDefault="00697AD4" w:rsidP="00697AD4">
      <w:pPr>
        <w:ind w:left="720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3.3 </w:t>
      </w:r>
      <w:proofErr w:type="spellStart"/>
      <w:r>
        <w:rPr>
          <w:b w:val="0"/>
          <w:i/>
          <w:sz w:val="28"/>
          <w:szCs w:val="28"/>
        </w:rPr>
        <w:t>УровеньУчреждения</w:t>
      </w:r>
      <w:proofErr w:type="spellEnd"/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Договоры об образовании </w:t>
      </w:r>
      <w:r>
        <w:rPr>
          <w:b w:val="0"/>
          <w:bCs/>
          <w:color w:val="000000"/>
          <w:sz w:val="28"/>
          <w:szCs w:val="28"/>
        </w:rPr>
        <w:t>между Учреждением  и родителями (лицами, их заменяющими) детей, посещающих Муниципальное бюджетное дошкольное образовательное учреждение «Детский сад № 31 комбинированного вида».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2.Личные дела воспитанников.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3. Книга движения детей.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4.Основная образовательная программа дошкольного образования.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5.Учебный план.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6. Календарный учебный график.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7.Годовой план.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8.Расписание занятий</w:t>
      </w:r>
      <w:proofErr w:type="gramStart"/>
      <w:r>
        <w:rPr>
          <w:b w:val="0"/>
          <w:bCs/>
          <w:color w:val="000000"/>
          <w:sz w:val="28"/>
          <w:szCs w:val="28"/>
        </w:rPr>
        <w:t xml:space="preserve"> .</w:t>
      </w:r>
      <w:proofErr w:type="gramEnd"/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9.Режим дня.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10.Отчеты Учреждения.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11.Справки по проверкам.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12.Акты готовности к новому учебному году.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13.Номенклатура дел Учреждения.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14.Журнал учета проверок должностными лицами органов государственного контроля.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i/>
          <w:color w:val="000000"/>
          <w:sz w:val="28"/>
          <w:szCs w:val="28"/>
        </w:rPr>
      </w:pPr>
      <w:r>
        <w:rPr>
          <w:b w:val="0"/>
          <w:bCs/>
          <w:i/>
          <w:color w:val="000000"/>
          <w:sz w:val="28"/>
          <w:szCs w:val="28"/>
        </w:rPr>
        <w:t>Документация Учреждения, касающиеся трудовых отношений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1.Книга движения трудовых книжек и вкладышей к ним.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2.Трудовые книжки работников.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3.Личные дела работников.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4.Трудовые договора с работниками и дополнения и изменения к ним.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5.Колллективный договор на 2015-2018 </w:t>
      </w:r>
      <w:proofErr w:type="spellStart"/>
      <w:r>
        <w:rPr>
          <w:b w:val="0"/>
          <w:bCs/>
          <w:color w:val="000000"/>
          <w:sz w:val="28"/>
          <w:szCs w:val="28"/>
        </w:rPr>
        <w:t>г.г</w:t>
      </w:r>
      <w:proofErr w:type="spellEnd"/>
      <w:r>
        <w:rPr>
          <w:b w:val="0"/>
          <w:bCs/>
          <w:color w:val="000000"/>
          <w:sz w:val="28"/>
          <w:szCs w:val="28"/>
        </w:rPr>
        <w:t>. между администрацией и трудовым коллективом муниципального бюджетного дошкольного образовательного учреждения «Детский сад № 31 комбинированного вида».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6. Правила внутреннего трудового распорядка работников МБДОУ «Детский сад № 31 комбинированного вида».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7.Штатное расписание работников.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8.Тарификация.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9.Должностные инструкции работников.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10.Журналы проведения инструктажей.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Вывод:</w:t>
      </w:r>
      <w:r>
        <w:rPr>
          <w:b w:val="0"/>
          <w:sz w:val="28"/>
          <w:szCs w:val="28"/>
        </w:rPr>
        <w:t xml:space="preserve"> Учреждение функционирует в соответствии с нормативными документами в сфере образования Российской Федерации.</w:t>
      </w:r>
    </w:p>
    <w:p w:rsidR="00697AD4" w:rsidRDefault="00697AD4" w:rsidP="00697AD4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 w:val="0"/>
          <w:bCs/>
          <w:color w:val="000000"/>
          <w:sz w:val="28"/>
          <w:szCs w:val="28"/>
        </w:rPr>
      </w:pPr>
    </w:p>
    <w:p w:rsidR="00697AD4" w:rsidRDefault="00697AD4" w:rsidP="00697AD4">
      <w:pPr>
        <w:pStyle w:val="af0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Оценка системы управления Учреждением.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 Учреждением осуществляется в соответствии с ФЗ "Об образовании в Российской Федерации" на основе принципов единоначалия и самоуправления, демократичности, открытости, приоритета общечеловеческих ценностей, охраны жизни и здоровья человека, свободного развития личности, профессионализма.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Непосредственное управление Учреждением осуществляет прошедший соответствующую аттестацию </w:t>
      </w:r>
      <w:proofErr w:type="gramStart"/>
      <w:r>
        <w:rPr>
          <w:b w:val="0"/>
          <w:sz w:val="28"/>
          <w:szCs w:val="28"/>
        </w:rPr>
        <w:t>заведующий, назначенный председателем Комитета образования Гатчинского муниципального района Ленинградской области по согласованию с Учредителем на основании трудового договора и освобождается</w:t>
      </w:r>
      <w:proofErr w:type="gramEnd"/>
      <w:r>
        <w:rPr>
          <w:b w:val="0"/>
          <w:sz w:val="28"/>
          <w:szCs w:val="28"/>
        </w:rPr>
        <w:t xml:space="preserve"> от должности в соответствии с трудовым кодексом РФ.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Коллегиальными органами управления Учреждения являются: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Общее собрание работников;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 xml:space="preserve">Педагогический совет Учреждения;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Общее собрание работников принимает </w:t>
      </w:r>
      <w:r>
        <w:rPr>
          <w:b w:val="0"/>
          <w:spacing w:val="-5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пределение основных направлений деятельности и развития Учреждения; программу развития учреждения; состав комиссий учреждения по разным направлениям деятельности; обсуждает проект и принимает решение о заключении коллективного договора и рассмотрении иных актов, отнесенных к компетенции Общего собрания в соответствии с законодательством; </w:t>
      </w:r>
      <w:r>
        <w:rPr>
          <w:rFonts w:eastAsia="Calibri"/>
          <w:b w:val="0"/>
          <w:sz w:val="28"/>
          <w:szCs w:val="28"/>
          <w:lang w:eastAsia="en-US"/>
        </w:rPr>
        <w:t xml:space="preserve">рассматривает отчет по итогам </w:t>
      </w:r>
      <w:proofErr w:type="spellStart"/>
      <w:r>
        <w:rPr>
          <w:rFonts w:eastAsia="Calibri"/>
          <w:b w:val="0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b w:val="0"/>
          <w:sz w:val="28"/>
          <w:szCs w:val="28"/>
          <w:lang w:eastAsia="en-US"/>
        </w:rPr>
        <w:t xml:space="preserve">; </w:t>
      </w:r>
      <w:r>
        <w:rPr>
          <w:b w:val="0"/>
          <w:sz w:val="28"/>
          <w:szCs w:val="28"/>
        </w:rPr>
        <w:t>подводит итоги деятельности учреждения за учебный год;</w:t>
      </w:r>
      <w:proofErr w:type="gramEnd"/>
      <w:r>
        <w:rPr>
          <w:b w:val="0"/>
          <w:sz w:val="28"/>
          <w:szCs w:val="28"/>
        </w:rPr>
        <w:t xml:space="preserve"> принимает правовые локальные акты по основным вопросам организации деятельности учреждения; принимает годовой план работы учреждения.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общее собрание работников содействует осуществлению управленческих начал, развитию инициативы трудового коллектива.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Педагогический совет Учреждения осуществляет принятие форм педагогической документации учреждения, принятие учебного плана, календарного учебного графика, принятие основной общеобразовательной программы дошкольного образования, дополнительных общеразвивающих программ, определение списка учебной литературы, разработка и совершенствование методического обеспечения </w:t>
      </w:r>
      <w:proofErr w:type="spellStart"/>
      <w:r>
        <w:rPr>
          <w:b w:val="0"/>
          <w:sz w:val="28"/>
          <w:szCs w:val="28"/>
        </w:rPr>
        <w:t>воспитательно</w:t>
      </w:r>
      <w:proofErr w:type="spellEnd"/>
      <w:r>
        <w:rPr>
          <w:b w:val="0"/>
          <w:sz w:val="28"/>
          <w:szCs w:val="28"/>
        </w:rPr>
        <w:t>-образовательного процесса, подведение итогов деятельности учреждения за учебный год, решение вопросов о внесении предложений в соответствующие органы о присвоении почетных званий работникам, представлении педагогических работников к правительственным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наградам и другим видам поощрений, заслушивание и обсуждение отчетов о работе членов педагогического коллектива, администрации о ходе выполнения планов развития учреждения, результатах </w:t>
      </w:r>
      <w:proofErr w:type="spellStart"/>
      <w:r>
        <w:rPr>
          <w:b w:val="0"/>
          <w:sz w:val="28"/>
          <w:szCs w:val="28"/>
        </w:rPr>
        <w:t>воспитательно</w:t>
      </w:r>
      <w:proofErr w:type="spellEnd"/>
      <w:r>
        <w:rPr>
          <w:b w:val="0"/>
          <w:sz w:val="28"/>
          <w:szCs w:val="28"/>
        </w:rPr>
        <w:t>-образовательной деятельности и принятие соответствующих решений, обсуждение, разработка и принятие локальных нормативных актов, регламентирующих образовательную деятельность, права и обязанности родителей (законных представителей несовершеннолетних воспитанников), педагогических работников, рассмотрение адресованных педагогическому совету заявлений педагогов, сотрудников и других лиц, касающихся деятельности</w:t>
      </w:r>
      <w:proofErr w:type="gramEnd"/>
      <w:r>
        <w:rPr>
          <w:b w:val="0"/>
          <w:sz w:val="28"/>
          <w:szCs w:val="28"/>
        </w:rPr>
        <w:t xml:space="preserve"> учреждения, принятие необходимых решений, организация и проведение семинаров, конференций, принятие правил использования сети Интернет, обсуждение и рекомендация к принятию проекта годового плана работы учреждения, другие важнейшие вопросы жизнедеятельности Учреждения, не отнесенные к компетенции заведующего.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Вывод:</w:t>
      </w:r>
      <w:r>
        <w:rPr>
          <w:b w:val="0"/>
          <w:sz w:val="28"/>
          <w:szCs w:val="28"/>
        </w:rPr>
        <w:t xml:space="preserve"> В Учреждении сформированы коллегиальные органы управления в соответствии с целями и содержанием работы учреждения,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что позволяет всем участникам образовательного процесса принимать активное участие в управлении Учреждением.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</w:p>
    <w:p w:rsidR="00697AD4" w:rsidRDefault="00697AD4" w:rsidP="00697AD4">
      <w:pPr>
        <w:jc w:val="center"/>
        <w:rPr>
          <w:sz w:val="28"/>
          <w:szCs w:val="28"/>
        </w:rPr>
      </w:pPr>
    </w:p>
    <w:p w:rsidR="00225760" w:rsidRDefault="00225760" w:rsidP="00697AD4">
      <w:pPr>
        <w:jc w:val="center"/>
        <w:rPr>
          <w:sz w:val="28"/>
          <w:szCs w:val="28"/>
        </w:rPr>
      </w:pPr>
    </w:p>
    <w:p w:rsidR="00225760" w:rsidRDefault="00225760" w:rsidP="00697AD4">
      <w:pPr>
        <w:jc w:val="center"/>
        <w:rPr>
          <w:sz w:val="28"/>
          <w:szCs w:val="28"/>
        </w:rPr>
      </w:pPr>
    </w:p>
    <w:p w:rsidR="00225760" w:rsidRDefault="00225760" w:rsidP="00697AD4">
      <w:pPr>
        <w:jc w:val="center"/>
        <w:rPr>
          <w:sz w:val="28"/>
          <w:szCs w:val="28"/>
        </w:rPr>
      </w:pPr>
    </w:p>
    <w:p w:rsidR="00697AD4" w:rsidRPr="00C718F3" w:rsidRDefault="00697AD4" w:rsidP="00C718F3">
      <w:pPr>
        <w:pStyle w:val="af0"/>
        <w:numPr>
          <w:ilvl w:val="0"/>
          <w:numId w:val="2"/>
        </w:numPr>
        <w:jc w:val="center"/>
        <w:rPr>
          <w:sz w:val="28"/>
          <w:szCs w:val="28"/>
        </w:rPr>
      </w:pPr>
      <w:r w:rsidRPr="00C718F3">
        <w:rPr>
          <w:sz w:val="28"/>
          <w:szCs w:val="28"/>
        </w:rPr>
        <w:lastRenderedPageBreak/>
        <w:t>Оценка содержания и качества подготовки воспитанников.</w:t>
      </w:r>
    </w:p>
    <w:p w:rsidR="00C718F3" w:rsidRDefault="00C718F3" w:rsidP="00C718F3">
      <w:pPr>
        <w:jc w:val="center"/>
        <w:rPr>
          <w:sz w:val="28"/>
          <w:szCs w:val="28"/>
        </w:rPr>
      </w:pP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Образовательный процесс в Учреждении направлен на освоение воспитанниками  основной образовательной программы дошкольного образования МБДОУ «Детский сад №31 комбинированного вида», разработанной на основе примерной основной общеразвивающей программы «От рождения до школы» под ред. Н.Е </w:t>
      </w:r>
      <w:proofErr w:type="spellStart"/>
      <w:r>
        <w:rPr>
          <w:b w:val="0"/>
          <w:sz w:val="28"/>
          <w:szCs w:val="28"/>
        </w:rPr>
        <w:t>Вераксы</w:t>
      </w:r>
      <w:proofErr w:type="spellEnd"/>
      <w:r>
        <w:rPr>
          <w:b w:val="0"/>
          <w:sz w:val="28"/>
          <w:szCs w:val="28"/>
        </w:rPr>
        <w:t>, Т.С. Комаровой, М.А. Васильевой.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Учреждении проводится квалифицированная коррекционно-развивающая работа в группах компенсирующей направленности с детьми, имеющими  нарушения речи по программе логопедической работы по преодолению общего недоразвития речи у детей авторы Т.Б. Филичева, Г.В. Чиркина.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Образовательная деятельность планируется согласно расписанию, принятому на педсовете и утвержденному распорядительным актом руководителя.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Непосредственно образовательная деятельность организуются с 15 сентября по 30 мая.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1 января по 11 января предусмотрены каникулы.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 в группах организуется в соответствии с учебным планом и учебным графиком. Количество и продолжительность образовательной деятельности устанавливаются в соответствии с санитарно-гигиеническими нормами и требованиями, регламентируются учебным планом.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составлении расписания образовательной деятельности включаются перерывы продолжительностью не менее 10 минут, предусмотрено время для физкультурных минуток, двигательных пауз.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</w:t>
      </w:r>
      <w:r w:rsidR="00B42BB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- 201</w:t>
      </w:r>
      <w:r w:rsidR="00B42BB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учебном году активно велась работа по образовательной области «Физическая культура».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Для успешной реализации оздоровительных задач в работе с детьми в Учреждении установлены такие формы работы по оздоровлению</w:t>
      </w:r>
      <w:proofErr w:type="gramEnd"/>
      <w:r>
        <w:rPr>
          <w:b w:val="0"/>
          <w:sz w:val="28"/>
          <w:szCs w:val="28"/>
        </w:rPr>
        <w:t>: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утренняя гимнастика;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физкультурные занятия в зале и на спортивной площадке;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физкультминутки;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гимнастика после сна;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бассейн;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полоскание полости рта;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спортивные игры, праздники, развлечения, дни здоровья;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босохождение</w:t>
      </w:r>
      <w:proofErr w:type="spellEnd"/>
      <w:r>
        <w:rPr>
          <w:b w:val="0"/>
          <w:sz w:val="28"/>
          <w:szCs w:val="28"/>
        </w:rPr>
        <w:t xml:space="preserve"> после сна в спальне;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индивидуальная работа с детьми.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Решению оздоровительных задач способствуют следующие формы организации детей: двигательная активность детей в режимных моментах и организованная самостоятельная деятельность детей.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Одной из главных задач работы является создание условий для снижения заболеваемости детей. Учитывая условия Учреждения, разработана программа «Крепыш», на основе которой составлена схема физкультурно-оздоровительных мероприятий для всего Учреждения и для каждой возрастной группы.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Схема включает в себя: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закаливающие процедуры (традиционные);</w:t>
      </w:r>
    </w:p>
    <w:p w:rsidR="00697AD4" w:rsidRDefault="00697AD4" w:rsidP="00697AD4">
      <w:pPr>
        <w:pStyle w:val="af0"/>
        <w:numPr>
          <w:ilvl w:val="1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образовательная деятельность по областям:</w:t>
      </w:r>
      <w:r>
        <w:rPr>
          <w:b w:val="0"/>
          <w:sz w:val="28"/>
          <w:szCs w:val="28"/>
        </w:rPr>
        <w:tab/>
        <w:t>«Физическая</w:t>
      </w:r>
      <w:r>
        <w:rPr>
          <w:b w:val="0"/>
          <w:sz w:val="28"/>
          <w:szCs w:val="28"/>
        </w:rPr>
        <w:tab/>
        <w:t>культура»,</w:t>
      </w:r>
      <w:r>
        <w:rPr>
          <w:b w:val="0"/>
          <w:sz w:val="28"/>
          <w:szCs w:val="28"/>
        </w:rPr>
        <w:tab/>
        <w:t>«Здоровье», «Безопасность»;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физкультурные праздники, досуги, развлечения;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дни здоровья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подвижные игры, эстафеты, походы);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гимнастики: утреннюю, дыхательную, глазную, кишечную, адаптационную;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массаж (точечный массажными мячами);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бассейн (дошкольный возраст);</w:t>
      </w:r>
    </w:p>
    <w:p w:rsidR="00697AD4" w:rsidRDefault="00697AD4" w:rsidP="00697AD4">
      <w:pPr>
        <w:pStyle w:val="af0"/>
        <w:numPr>
          <w:ilvl w:val="1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медицинские мероприятия (осмотр детей специалистами, профилактические мероприятия).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работе по оздоровлению детей использовались программы и технологии: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В.Т.Кудрявцев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Б.Б.Егоров</w:t>
      </w:r>
      <w:proofErr w:type="spellEnd"/>
      <w:r>
        <w:rPr>
          <w:b w:val="0"/>
          <w:sz w:val="28"/>
          <w:szCs w:val="28"/>
        </w:rPr>
        <w:t xml:space="preserve">  «Развивающая педагогика оздоровления»;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Л.И.Латохиной</w:t>
      </w:r>
      <w:proofErr w:type="spellEnd"/>
      <w:r>
        <w:rPr>
          <w:b w:val="0"/>
          <w:sz w:val="28"/>
          <w:szCs w:val="28"/>
        </w:rPr>
        <w:t xml:space="preserve"> «Творим здоровье души и тела»;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М.Н.Поповой</w:t>
      </w:r>
      <w:proofErr w:type="spellEnd"/>
      <w:r>
        <w:rPr>
          <w:b w:val="0"/>
          <w:sz w:val="28"/>
          <w:szCs w:val="28"/>
        </w:rPr>
        <w:t xml:space="preserve"> «Навстречу друг другу».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течение 201</w:t>
      </w:r>
      <w:r w:rsidR="00B42BB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-201</w:t>
      </w:r>
      <w:r w:rsidR="00B42BB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 учебного года проводилась работа с одаренными детьми, имеющими спортивные способности. Спортивная команда «Непоседы» участвовала в</w:t>
      </w:r>
      <w:r w:rsidR="00B42BB0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B42BB0">
        <w:rPr>
          <w:b w:val="0"/>
          <w:sz w:val="28"/>
          <w:szCs w:val="28"/>
        </w:rPr>
        <w:t>2-й</w:t>
      </w:r>
      <w:r>
        <w:rPr>
          <w:b w:val="0"/>
          <w:sz w:val="28"/>
          <w:szCs w:val="28"/>
        </w:rPr>
        <w:t xml:space="preserve"> спартакиаде дошкольников МО «Город Гатчина» «Буду </w:t>
      </w:r>
      <w:r w:rsidR="00B42BB0">
        <w:rPr>
          <w:b w:val="0"/>
          <w:sz w:val="28"/>
          <w:szCs w:val="28"/>
        </w:rPr>
        <w:t>спортсменом! Стану победителем»</w:t>
      </w:r>
      <w:r>
        <w:rPr>
          <w:b w:val="0"/>
          <w:sz w:val="28"/>
          <w:szCs w:val="28"/>
        </w:rPr>
        <w:t>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детьми старшего дошкольного возраста проводилась работа по экологии и </w:t>
      </w:r>
      <w:proofErr w:type="spellStart"/>
      <w:r>
        <w:rPr>
          <w:b w:val="0"/>
          <w:sz w:val="28"/>
          <w:szCs w:val="28"/>
        </w:rPr>
        <w:t>валеологии</w:t>
      </w:r>
      <w:proofErr w:type="spellEnd"/>
      <w:r>
        <w:rPr>
          <w:b w:val="0"/>
          <w:sz w:val="28"/>
          <w:szCs w:val="28"/>
        </w:rPr>
        <w:t xml:space="preserve">: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«Уроки </w:t>
      </w:r>
      <w:proofErr w:type="spellStart"/>
      <w:r>
        <w:rPr>
          <w:b w:val="0"/>
          <w:sz w:val="28"/>
          <w:szCs w:val="28"/>
        </w:rPr>
        <w:t>Мойдодыра</w:t>
      </w:r>
      <w:proofErr w:type="spellEnd"/>
      <w:r>
        <w:rPr>
          <w:b w:val="0"/>
          <w:sz w:val="28"/>
          <w:szCs w:val="28"/>
        </w:rPr>
        <w:t>»,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«Уроки Айболита»,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«Главное чудо света»,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«ОБЖ» для дошкольников»,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«ОБЖ для старших дошкольников»,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«Беседы о здоровье».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Традиционно осуществлялся мониторинг адаптации детей раннего возраста.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Было принято детей раннего возраста в количестве – </w:t>
      </w:r>
      <w:r w:rsidR="00225760">
        <w:rPr>
          <w:b w:val="0"/>
          <w:sz w:val="28"/>
          <w:szCs w:val="28"/>
        </w:rPr>
        <w:t>45</w:t>
      </w:r>
      <w:r>
        <w:rPr>
          <w:b w:val="0"/>
          <w:sz w:val="28"/>
          <w:szCs w:val="28"/>
        </w:rPr>
        <w:t>воспитанника. Из них: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42BB0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детей – имели высокий уровень адаптации,</w:t>
      </w:r>
    </w:p>
    <w:p w:rsidR="00697AD4" w:rsidRDefault="00225760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34</w:t>
      </w:r>
      <w:r w:rsidR="00697AD4">
        <w:rPr>
          <w:b w:val="0"/>
          <w:sz w:val="28"/>
          <w:szCs w:val="28"/>
        </w:rPr>
        <w:t xml:space="preserve"> детей - средний уровень адаптации,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1ребенок  - низкий уровень адаптации.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Заболеваемость составила: 12,3 </w:t>
      </w:r>
      <w:proofErr w:type="spellStart"/>
      <w:r>
        <w:rPr>
          <w:b w:val="0"/>
          <w:sz w:val="28"/>
          <w:szCs w:val="28"/>
        </w:rPr>
        <w:t>детодней</w:t>
      </w:r>
      <w:proofErr w:type="spellEnd"/>
      <w:r>
        <w:rPr>
          <w:b w:val="0"/>
          <w:sz w:val="28"/>
          <w:szCs w:val="28"/>
        </w:rPr>
        <w:t xml:space="preserve"> за 201</w:t>
      </w:r>
      <w:r w:rsidR="00B42BB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г.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можно отметить, что оздоровительная работа в Учреждении проводится систематически. В дальнейшем планируется активизировать работу с родителями по вопросам оздоровления детей.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основном, использовались традиционные формы работы (организованная деятельность с педагогом), но обязательно проводились 2 раз в год Дни здоровья, спортивные праздники. Был реализован проект «Я здоровье сберегу-сам себе я помогу» (совместный поход детей и родителей), </w:t>
      </w:r>
      <w:proofErr w:type="spellStart"/>
      <w:r>
        <w:rPr>
          <w:b w:val="0"/>
          <w:sz w:val="28"/>
          <w:szCs w:val="28"/>
        </w:rPr>
        <w:t>валеологические</w:t>
      </w:r>
      <w:proofErr w:type="spellEnd"/>
      <w:r>
        <w:rPr>
          <w:b w:val="0"/>
          <w:sz w:val="28"/>
          <w:szCs w:val="28"/>
        </w:rPr>
        <w:t xml:space="preserve"> путешествия, совместные с родителями праздники «Папа, мама и </w:t>
      </w:r>
      <w:proofErr w:type="gramStart"/>
      <w:r>
        <w:rPr>
          <w:b w:val="0"/>
          <w:sz w:val="28"/>
          <w:szCs w:val="28"/>
        </w:rPr>
        <w:t>я-</w:t>
      </w:r>
      <w:proofErr w:type="gramEnd"/>
      <w:r>
        <w:rPr>
          <w:b w:val="0"/>
          <w:sz w:val="28"/>
          <w:szCs w:val="28"/>
        </w:rPr>
        <w:t xml:space="preserve"> спортивная семья», физкультура со сказкой. Такие формы работы активизировали детей и способствовали повышению интереса у родителей к работе по физической культуре и оздоровлению детей: был  оформлен  стенд  о здоровье, ширмы-передвижки «Растим детей </w:t>
      </w:r>
      <w:proofErr w:type="gramStart"/>
      <w:r>
        <w:rPr>
          <w:b w:val="0"/>
          <w:sz w:val="28"/>
          <w:szCs w:val="28"/>
        </w:rPr>
        <w:t>здоровыми</w:t>
      </w:r>
      <w:proofErr w:type="gramEnd"/>
      <w:r>
        <w:rPr>
          <w:b w:val="0"/>
          <w:sz w:val="28"/>
          <w:szCs w:val="28"/>
        </w:rPr>
        <w:t xml:space="preserve">». Однако, пропаганда здорового образа </w:t>
      </w:r>
      <w:r>
        <w:rPr>
          <w:b w:val="0"/>
          <w:sz w:val="28"/>
          <w:szCs w:val="28"/>
        </w:rPr>
        <w:lastRenderedPageBreak/>
        <w:t>жизни среди детей, сотрудников и родителей проводилась недостаточно активно. Эту работу нужно продолжить в следующем учебном году, используя средства физического воспитания.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</w:t>
      </w:r>
      <w:r w:rsidR="00B42BB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-201</w:t>
      </w:r>
      <w:r w:rsidR="00B42BB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учебном году дети дошкольных групп посещали бассейн (1-2 раза в неделю). </w:t>
      </w:r>
      <w:proofErr w:type="gramStart"/>
      <w:r>
        <w:rPr>
          <w:b w:val="0"/>
          <w:sz w:val="28"/>
          <w:szCs w:val="28"/>
        </w:rPr>
        <w:t>Полностью отлажена организационная работа: режима плавания, взаимодействие сотрудников, правила поведения в бассейне, алгоритм детской деятельности (самообслуживание, культурно-</w:t>
      </w:r>
      <w:r>
        <w:rPr>
          <w:b w:val="0"/>
          <w:sz w:val="28"/>
          <w:szCs w:val="28"/>
        </w:rPr>
        <w:softHyphen/>
        <w:t>гигиенические навыки, ОБЖ), т.е. система плавания  детей отлажена полностью.</w:t>
      </w:r>
      <w:proofErr w:type="gramEnd"/>
      <w:r>
        <w:rPr>
          <w:b w:val="0"/>
          <w:sz w:val="28"/>
          <w:szCs w:val="28"/>
        </w:rPr>
        <w:t xml:space="preserve"> Диагностика показала, что </w:t>
      </w:r>
      <w:proofErr w:type="gramStart"/>
      <w:r>
        <w:rPr>
          <w:b w:val="0"/>
          <w:sz w:val="28"/>
          <w:szCs w:val="28"/>
        </w:rPr>
        <w:t>дети</w:t>
      </w:r>
      <w:proofErr w:type="gramEnd"/>
      <w:r>
        <w:rPr>
          <w:b w:val="0"/>
          <w:sz w:val="28"/>
          <w:szCs w:val="28"/>
        </w:rPr>
        <w:t xml:space="preserve"> систематически посещающие бассейн (85%) полностью овладевают навыками плавания в соответствии с возрастом. Но в целом по детскому саду посещаемость бассейна не достаточно  высокая (7о%). На это в дальнейшем надо обратить внимание, проводить тесную работу с родителями по приобщению к здоровому образу жизни.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>Вывод: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работе Учреждения большое внимание уделяется охране и укреплению здоровья детей. Но следует активизировать работу по снижению заболеваемости детей.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Результативно велась работа по образовательной области «Познание» (формирование целостной картины мира, расширение кругозора, экологическое воспитание). Полностью было разработано тематическое планирование во всех возрастных группах, активно использовался в НОД принцип интеграции. Например: была организована интегрированная деятельность по теме «Гатчина-колыбель авиации». В подготовительных группах углубленно ведется работа по ознакомлению детей с родным городом, микрорайоном «Аэродром», разработано перспективное планирование по ознакомлению с родным городом в старших и подготовительных группах, реализуется совместная  программа  с Гатчинским Дворцом – музеем.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Работа по ФЭМП велась грамотно и результативно. Детей, которые не справились с программой, нет. Во всех группах использовался дидактический материал для развития психических процессов: мышление, памяти, внимания и т.д. И в организованной деятельности и в самостоятельной дети активно используют развивающие игры: «Математический планшет», Блоки </w:t>
      </w:r>
      <w:proofErr w:type="spellStart"/>
      <w:r>
        <w:rPr>
          <w:b w:val="0"/>
          <w:sz w:val="28"/>
          <w:szCs w:val="28"/>
        </w:rPr>
        <w:t>Дьенеша</w:t>
      </w:r>
      <w:proofErr w:type="spellEnd"/>
      <w:r>
        <w:rPr>
          <w:b w:val="0"/>
          <w:sz w:val="28"/>
          <w:szCs w:val="28"/>
        </w:rPr>
        <w:t xml:space="preserve">, палочки </w:t>
      </w:r>
      <w:proofErr w:type="spellStart"/>
      <w:r>
        <w:rPr>
          <w:b w:val="0"/>
          <w:sz w:val="28"/>
          <w:szCs w:val="28"/>
        </w:rPr>
        <w:t>Кюизинера</w:t>
      </w:r>
      <w:proofErr w:type="spellEnd"/>
      <w:r>
        <w:rPr>
          <w:b w:val="0"/>
          <w:sz w:val="28"/>
          <w:szCs w:val="28"/>
        </w:rPr>
        <w:t>, логические мозаики, развивающие кубики и т.д. Все это обуславливает высокий уровень овладения детьми ЭМП.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Традиционно результативно (88% освоили программу) велась работа по экологическому воспитанию (с использованием парциальной  программы «Юный эколог», учебно-методический комплект «Добро пожаловать в экологию»), К этой программе для всех групп есть методическое обеспечение, поэтому работа ведется грамотно, четко, интересно. Но для углубленной работы по экологии надо приобрести полностью учебно-методический комплект «Добро пожаловать в экологию» (тетради, коллажи).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Работа по реализации образовательных областей «Коммуникация. Чтение художественной литературы» в течение учебного года велось систематически, четко; преобладали нетрадиционные формы работы с детьми (пересказ от лица героя, придумывание новых сказок, рассказывание по иллюстрациям, фотографиям, драматизации и театрализации сказок и рассказов; составление рисунков и схем для пересказов, составление описательных и творческих </w:t>
      </w:r>
      <w:r>
        <w:rPr>
          <w:b w:val="0"/>
          <w:sz w:val="28"/>
          <w:szCs w:val="28"/>
        </w:rPr>
        <w:lastRenderedPageBreak/>
        <w:t>рассказов). В группах детского сада были оформлены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  <w:r>
        <w:rPr>
          <w:b w:val="0"/>
          <w:sz w:val="28"/>
          <w:szCs w:val="28"/>
        </w:rPr>
        <w:t>-уголки детского речевого творчества; «Говорят дети», «Копилка детских вопросов», «Детские рассказы», оформлены картотеки речевых и пальчиковых игр. С педагогами проводились консультации по использованию моделей и схем для обучения рассказыванию. Этот материал в настоящее время используется в работе.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 не менее, овладение навыками связной речи, особенно монологической </w:t>
      </w:r>
      <w:proofErr w:type="gramStart"/>
      <w:r>
        <w:rPr>
          <w:b w:val="0"/>
          <w:sz w:val="28"/>
          <w:szCs w:val="28"/>
        </w:rPr>
        <w:t>речи</w:t>
      </w:r>
      <w:proofErr w:type="gramEnd"/>
      <w:r>
        <w:rPr>
          <w:b w:val="0"/>
          <w:sz w:val="28"/>
          <w:szCs w:val="28"/>
        </w:rPr>
        <w:t xml:space="preserve"> остается трудным.. Поэтому в следующем учебном году будет активно проводиться работа по развитию речи детей, особое внимание будет уделяться развитию связной речи. Работа в этом направлении будет проводиться и с педагогами через практикумы, тренинги, открытые просмотры (использование моделирования и развивающих игр), мастер-классы.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работе с детьми по образовательной области «Художественное творчество» в этом учебном году активно использовались нетрадиционные техники рисования (по мокрому фону, палочками, ладошками, губками, песком и т.д.), лепки (шариками, колбасками, </w:t>
      </w:r>
      <w:proofErr w:type="spellStart"/>
      <w:r>
        <w:rPr>
          <w:b w:val="0"/>
          <w:sz w:val="28"/>
          <w:szCs w:val="28"/>
        </w:rPr>
        <w:t>пластилинография</w:t>
      </w:r>
      <w:proofErr w:type="spellEnd"/>
      <w:r>
        <w:rPr>
          <w:b w:val="0"/>
          <w:sz w:val="28"/>
          <w:szCs w:val="28"/>
        </w:rPr>
        <w:t>), аппликации (из нетрадиционных материалов: ниток, салфеток, кожи, ткани и т.д.).</w:t>
      </w:r>
      <w:proofErr w:type="gramEnd"/>
      <w:r>
        <w:rPr>
          <w:b w:val="0"/>
          <w:sz w:val="28"/>
          <w:szCs w:val="28"/>
        </w:rPr>
        <w:t xml:space="preserve"> Важно отметить, что эти техники дети используют не только в организованных формах, но и в самостоятельной творческой деятельности. Для этого созданы условия в уголках </w:t>
      </w:r>
      <w:proofErr w:type="spellStart"/>
      <w:r>
        <w:rPr>
          <w:b w:val="0"/>
          <w:sz w:val="28"/>
          <w:szCs w:val="28"/>
        </w:rPr>
        <w:t>изодеятельности</w:t>
      </w:r>
      <w:proofErr w:type="spellEnd"/>
      <w:r>
        <w:rPr>
          <w:b w:val="0"/>
          <w:sz w:val="28"/>
          <w:szCs w:val="28"/>
        </w:rPr>
        <w:t>. Воспитатели повысили свою квалификацию на курсах по художественно-творческой деятельности и используют в работе с детьми нетрадиционные техники исполнения, что позволяет добиваться повышенного интереса и творчества у детей в работе с различными материалами по изобразительной деятельности и художественного творчества.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Деятельность по 00 «Здоровье» и «Безопасность» велась интегрировано (это отражено в тематических планах). Впервые проводилась работа по темам: младший дошкольный возраст:  «Что такое хорошо, что такое плохо», средний дошкольный возраст «Я в мире человек», «Здоровый образ жизни», старший дошкольный возраст «Главное чудо - человек», «Я расту </w:t>
      </w:r>
      <w:proofErr w:type="gramStart"/>
      <w:r>
        <w:rPr>
          <w:b w:val="0"/>
          <w:sz w:val="28"/>
          <w:szCs w:val="28"/>
        </w:rPr>
        <w:t>здоровым</w:t>
      </w:r>
      <w:proofErr w:type="gramEnd"/>
      <w:r>
        <w:rPr>
          <w:b w:val="0"/>
          <w:sz w:val="28"/>
          <w:szCs w:val="28"/>
        </w:rPr>
        <w:t xml:space="preserve">», «Зеленая аптека». Содержание работы было реализовано не только в НОД, но и в игровой и трудовой деятельности. В дальнейшем надо дополнить наглядный материал и методическую литературу для работы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данной 00.</w:t>
      </w:r>
    </w:p>
    <w:p w:rsidR="00697AD4" w:rsidRDefault="00697AD4" w:rsidP="00697AD4">
      <w:pPr>
        <w:tabs>
          <w:tab w:val="left" w:pos="1725"/>
        </w:tabs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Работа по области «Социализация» и «Труд» нашли отражение в тематическом планировании и реализовывались интегрировано в НОД и при проведении режимных моментов. Особенно активно использовались в работе развивающие игры (блоки, палочки, планшеты), однако тематика сюжетно-ролевых игр требует расширения (МЧС, «Ателье», «Полиция).  В контексте ФГОС дошкольного образования требует обновления оборудования игровых </w:t>
      </w:r>
      <w:proofErr w:type="gramStart"/>
      <w:r>
        <w:rPr>
          <w:b w:val="0"/>
          <w:sz w:val="28"/>
          <w:szCs w:val="28"/>
        </w:rPr>
        <w:t>уголков</w:t>
      </w:r>
      <w:proofErr w:type="gramEnd"/>
      <w:r>
        <w:rPr>
          <w:b w:val="0"/>
          <w:sz w:val="28"/>
          <w:szCs w:val="28"/>
        </w:rPr>
        <w:t xml:space="preserve"> как в группах, так и на участках.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Эта задача будет решаться в следующем учебном году.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Большое внимание в работе по 00 «Труд» уделялось организации труда в природе, дежурству, а также самообслуживанию (младший дошкольный возраст). Работа по знакомству с трудом взрослых и воспитанию уважения к труду проводилась в процессе реализации 00 «Познание». Во всех возрастных группах дети четко знают последовательность в работе дежурных по столовой. В учебном году обновлены уголки дежурных (с использованием моделей).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Вариативно используется в работе по музыкальной деятельности программа </w:t>
      </w:r>
      <w:proofErr w:type="spellStart"/>
      <w:r>
        <w:rPr>
          <w:b w:val="0"/>
          <w:sz w:val="28"/>
          <w:szCs w:val="28"/>
        </w:rPr>
        <w:t>А.И.Бурениной</w:t>
      </w:r>
      <w:proofErr w:type="spellEnd"/>
      <w:r>
        <w:rPr>
          <w:b w:val="0"/>
          <w:sz w:val="28"/>
          <w:szCs w:val="28"/>
        </w:rPr>
        <w:t xml:space="preserve"> «Музыкальная мозаика» и различные формы проведения праздников, досугов, развлечений: используются аудиозаписи, видеозаписи, выступления выпускников нашего детского сада, учащиеся школы искусств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  <w:r>
        <w:rPr>
          <w:b w:val="0"/>
          <w:sz w:val="28"/>
          <w:szCs w:val="28"/>
        </w:rPr>
        <w:t xml:space="preserve">  Уделялось много  внимания развитию музыкально-ритмических  способностей детей.  Ежегодно наши дети принимают участие в музыкальном фестивале «Радуга талантов». В этом учебном году музыкальные руководители подготовили   танцевальную композицию, посвященную 70-летию со Дня Победы,  «Катюша».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Однако недостаточно внимания уделялось работе с оркестром, обучению детей  игре на детских музыкальных инструментах. Необходимо пополнение оркестра детскими музыкальными инструментами (металлофонами, шумовыми инструментами)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течение учебного года неукоснительно соблюдалась учебная нагрузка в каждой возрастной группе, </w:t>
      </w:r>
      <w:proofErr w:type="gramStart"/>
      <w:r>
        <w:rPr>
          <w:b w:val="0"/>
          <w:sz w:val="28"/>
          <w:szCs w:val="28"/>
        </w:rPr>
        <w:t>согласно</w:t>
      </w:r>
      <w:proofErr w:type="gramEnd"/>
      <w:r>
        <w:rPr>
          <w:b w:val="0"/>
          <w:sz w:val="28"/>
          <w:szCs w:val="28"/>
        </w:rPr>
        <w:t xml:space="preserve">  учебного плана. В группе раннего возраста на период адаптации детей проводилась корректировка (работа с детьми велась только индивидуально).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протяжении учебного года велась работа по созданию предметно-развивающей среды. Приобретены  комплекты детской мебели для игровых уголков. Для проведения организованной деятельности приобретены картины из серии «Профессии», наборы картин по ознакомлению с окружающим миром.   Приобретены магнитные доски, различные конструкторы (для детского творчества, в контексте реализации ФГОС - интерактивные столы, столы для работы с песком, мягкие модули, конструкторы).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Результативно ведут работу по коррекции речи учителя-логопеды.  В 201</w:t>
      </w:r>
      <w:r w:rsidR="00B42BB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-201</w:t>
      </w:r>
      <w:r w:rsidR="00B42BB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учебном году выпущено в школу </w:t>
      </w:r>
      <w:r w:rsidR="00972AA5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детей. С чистой речью - </w:t>
      </w:r>
      <w:r w:rsidR="00972AA5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детей, с улучшениями – </w:t>
      </w:r>
      <w:r w:rsidRPr="00972AA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ребенка.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старшей группе </w:t>
      </w:r>
      <w:r w:rsidR="00972AA5">
        <w:rPr>
          <w:b w:val="0"/>
          <w:sz w:val="28"/>
          <w:szCs w:val="28"/>
        </w:rPr>
        <w:t>18 ч</w:t>
      </w:r>
      <w:r>
        <w:rPr>
          <w:b w:val="0"/>
          <w:sz w:val="28"/>
          <w:szCs w:val="28"/>
        </w:rPr>
        <w:t>еловек  получают коррекционную помощь. На конец учебного года  с улучшением -</w:t>
      </w:r>
      <w:r w:rsidR="00972AA5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человек, с незначительным улучшением</w:t>
      </w:r>
      <w:r w:rsidR="00972AA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972AA5">
        <w:rPr>
          <w:b w:val="0"/>
          <w:sz w:val="28"/>
          <w:szCs w:val="28"/>
        </w:rPr>
        <w:t xml:space="preserve"> 8 </w:t>
      </w:r>
      <w:r>
        <w:rPr>
          <w:b w:val="0"/>
          <w:sz w:val="28"/>
          <w:szCs w:val="28"/>
        </w:rPr>
        <w:t>человек.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 по коррекции речи ведется в старших и подготовительных группах.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>Вывод: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результате проведенной работы отмечается высокий уровень развития детей, что говорит об эффективности педагогического процесса в ДОУ.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>Мониторинг степени адаптации детей</w:t>
      </w:r>
      <w:r>
        <w:rPr>
          <w:b w:val="0"/>
          <w:bCs/>
          <w:sz w:val="28"/>
          <w:szCs w:val="28"/>
        </w:rPr>
        <w:t xml:space="preserve"> к условиям Учреждения проводится в период приема детей в Учреждение в группу.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</w:t>
      </w:r>
      <w:r w:rsidR="00B42BB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- 201</w:t>
      </w:r>
      <w:r w:rsidR="00B42BB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учебном году было принято </w:t>
      </w:r>
      <w:r w:rsidRPr="00972AA5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ребенка раннего возраста: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высокий уровень адаптации – 55 %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средний уровень адаптации - 4</w:t>
      </w:r>
      <w:r w:rsidR="00972AA5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%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-низкий уровень адаптации-4%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Положительная результативность по адаптации детей к Учреждению достигнута за счёт: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планирования воспитателями работы в адаптационный период на основе игровой деятельности,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предварительного консультирования родителей перед приёмом детей в детский сад, ознакомление родителей через памятку с перечнем мероприятий, способствующих более быстрому привыканию детей к детскому саду, </w:t>
      </w:r>
      <w:r>
        <w:rPr>
          <w:b w:val="0"/>
          <w:sz w:val="28"/>
          <w:szCs w:val="28"/>
        </w:rPr>
        <w:lastRenderedPageBreak/>
        <w:t>информационную листовку с содержанием адаптационно-оздоровительных мероприятий,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>Результативность деятельности Учреждения.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Одним из показателей работы Учреждения являются выпускники. Мониторинг уровня подготовки выпускников к обучению в школе включает в себя:</w:t>
      </w:r>
    </w:p>
    <w:p w:rsidR="00697AD4" w:rsidRDefault="00697AD4" w:rsidP="00697AD4">
      <w:pPr>
        <w:numPr>
          <w:ilvl w:val="0"/>
          <w:numId w:val="16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уровень освоения программного материала детьми подготовительной группы,</w:t>
      </w:r>
    </w:p>
    <w:p w:rsidR="00697AD4" w:rsidRDefault="00697AD4" w:rsidP="00697AD4">
      <w:pPr>
        <w:numPr>
          <w:ilvl w:val="0"/>
          <w:numId w:val="16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уровень </w:t>
      </w:r>
      <w:proofErr w:type="spellStart"/>
      <w:r>
        <w:rPr>
          <w:b w:val="0"/>
          <w:sz w:val="28"/>
          <w:szCs w:val="28"/>
        </w:rPr>
        <w:t>сформированности</w:t>
      </w:r>
      <w:proofErr w:type="spellEnd"/>
      <w:r>
        <w:rPr>
          <w:b w:val="0"/>
          <w:sz w:val="28"/>
          <w:szCs w:val="28"/>
        </w:rPr>
        <w:t xml:space="preserve"> интегративных качеств выпускников.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мониторинга уровня подготовки выпускников 2015году.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 результатов показал, что: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Показатели уровня освоения выпускниками программного материала соответствует  норме. Высокие результаты дети показали по образовательным областям «Здоровье», «Безопасность», «Труд», «Познание - Формирование элементарных математических представлений, Окружающий мир».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Мониторинг </w:t>
      </w:r>
      <w:proofErr w:type="spellStart"/>
      <w:r>
        <w:rPr>
          <w:b w:val="0"/>
          <w:sz w:val="28"/>
          <w:szCs w:val="28"/>
        </w:rPr>
        <w:t>сформированности</w:t>
      </w:r>
      <w:proofErr w:type="spellEnd"/>
      <w:r>
        <w:rPr>
          <w:b w:val="0"/>
          <w:sz w:val="28"/>
          <w:szCs w:val="28"/>
        </w:rPr>
        <w:t xml:space="preserve"> интегративных качеств выпускников введён  на основании требований ФГОС. Проводится один раз в конце учебного года.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Высокие уровневые показатели интегративных качеств:</w:t>
      </w:r>
    </w:p>
    <w:p w:rsidR="00697AD4" w:rsidRDefault="00697AD4" w:rsidP="00697AD4">
      <w:pPr>
        <w:numPr>
          <w:ilvl w:val="0"/>
          <w:numId w:val="16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физически </w:t>
      </w:r>
      <w:proofErr w:type="gramStart"/>
      <w:r>
        <w:rPr>
          <w:b w:val="0"/>
          <w:sz w:val="28"/>
          <w:szCs w:val="28"/>
        </w:rPr>
        <w:t>развитый</w:t>
      </w:r>
      <w:proofErr w:type="gramEnd"/>
      <w:r>
        <w:rPr>
          <w:b w:val="0"/>
          <w:sz w:val="28"/>
          <w:szCs w:val="28"/>
        </w:rPr>
        <w:t>, овладевший основными культурно-гигиеническими навыками,</w:t>
      </w:r>
    </w:p>
    <w:p w:rsidR="00697AD4" w:rsidRDefault="00697AD4" w:rsidP="00697AD4">
      <w:pPr>
        <w:numPr>
          <w:ilvl w:val="0"/>
          <w:numId w:val="16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имеющий</w:t>
      </w:r>
      <w:proofErr w:type="gramEnd"/>
      <w:r>
        <w:rPr>
          <w:b w:val="0"/>
          <w:sz w:val="28"/>
          <w:szCs w:val="28"/>
        </w:rPr>
        <w:t xml:space="preserve"> первичные представления о себе, семье, обществе (ближайшем социуме), государстве (стране), мире и природе.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Средние уровневые показатели интегративных качеств:</w:t>
      </w:r>
    </w:p>
    <w:p w:rsidR="00697AD4" w:rsidRDefault="00697AD4" w:rsidP="00697AD4">
      <w:pPr>
        <w:numPr>
          <w:ilvl w:val="0"/>
          <w:numId w:val="16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способный</w:t>
      </w:r>
      <w:proofErr w:type="gramEnd"/>
      <w:r>
        <w:rPr>
          <w:b w:val="0"/>
          <w:sz w:val="28"/>
          <w:szCs w:val="28"/>
        </w:rPr>
        <w:t xml:space="preserve"> решать интеллектуальные и личностные задачи (проблемы), адекватные возрасту,</w:t>
      </w:r>
    </w:p>
    <w:p w:rsidR="00697AD4" w:rsidRDefault="00697AD4" w:rsidP="00697AD4">
      <w:pPr>
        <w:numPr>
          <w:ilvl w:val="0"/>
          <w:numId w:val="16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любознательный, активный,</w:t>
      </w:r>
    </w:p>
    <w:p w:rsidR="00697AD4" w:rsidRDefault="00697AD4" w:rsidP="00697AD4">
      <w:pPr>
        <w:numPr>
          <w:ilvl w:val="0"/>
          <w:numId w:val="16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способный</w:t>
      </w:r>
      <w:proofErr w:type="gramEnd"/>
      <w:r>
        <w:rPr>
          <w:b w:val="0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выпускников 201</w:t>
      </w:r>
      <w:r w:rsidR="00812566" w:rsidRPr="00812566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года сформированы учебные навыки, дети быстро переключают внимание с одного вида деятельности на другой, дети организованы, самостоятельны, общительны, инициативны, имеют высокий уровень познавательной активности.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>Вывод: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результате освоения программного материала у воспитанников формируются интегративные качества в соответствии с Федеральными государственными требованиями. Сложившаяся оздоровительно-профилактическая работа способствует сохранению и укреплению здоровья детей, формированию мотивации на здоровый образ жизни. Родителей удовлетворяет качество образования в ДОУ, качество проводимой физкультурн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оздоровительной работы.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в Учреждении созданы условия для реализации гарантированного права гражданам Российской Федерации на получение дошкольного образования.</w:t>
      </w:r>
    </w:p>
    <w:p w:rsidR="00697AD4" w:rsidRDefault="00697AD4" w:rsidP="00697AD4">
      <w:pPr>
        <w:ind w:firstLine="851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>&gt;</w:t>
      </w:r>
      <w:r>
        <w:rPr>
          <w:b w:val="0"/>
          <w:bCs/>
          <w:sz w:val="28"/>
          <w:szCs w:val="28"/>
        </w:rPr>
        <w:tab/>
      </w:r>
      <w:r>
        <w:rPr>
          <w:bCs/>
          <w:sz w:val="28"/>
          <w:szCs w:val="28"/>
        </w:rPr>
        <w:t>Сотрудничество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 Одним из важных направлений в работе Учреждения является сотрудничество с родителями (выставки рисунков, представление творческих работ, совместные походы).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проведении родительских собраний используются активные формы: совместные игровые занятия с детьми, деловые игры, анкеты,  развивающие игры. В дальнейшем планируется активное сотрудничество с родителями по пропаганде здорового образа жизни.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решения этих задач используются различные формы работы: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групповые родительские собрания, консультации,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совместных мероприятий для детей и родителей,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анкетирование,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наглядная информация,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показ занятий для родителей,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выставки совместных работ,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посещение открытых мероприятий и участие в них.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 w:rsidRPr="00812566">
        <w:rPr>
          <w:bCs/>
          <w:sz w:val="28"/>
          <w:szCs w:val="28"/>
        </w:rPr>
        <w:t>Вывод: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Большинство родителей охотно сотрудничают с педагогами (особенно, когда предлагаются нетрадиционные формы работы), что способствует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повышению педагогической культуры родителей.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приобщению родителей к участию в жизни Учреждения,</w:t>
      </w:r>
    </w:p>
    <w:p w:rsidR="00697AD4" w:rsidRDefault="00697AD4" w:rsidP="00697AD4">
      <w:pPr>
        <w:numPr>
          <w:ilvl w:val="0"/>
          <w:numId w:val="14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изучению семьи и установлению контактов</w:t>
      </w:r>
      <w:r>
        <w:rPr>
          <w:b w:val="0"/>
          <w:sz w:val="28"/>
          <w:szCs w:val="28"/>
        </w:rPr>
        <w:tab/>
        <w:t>с</w:t>
      </w:r>
      <w:r>
        <w:rPr>
          <w:b w:val="0"/>
          <w:sz w:val="28"/>
          <w:szCs w:val="28"/>
        </w:rPr>
        <w:tab/>
        <w:t>ее членами для согласования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воспитательных воздействий на ребенка.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Наше учреждение сотрудничает с организациями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>атчины</w:t>
      </w:r>
      <w:proofErr w:type="spellEnd"/>
      <w:r>
        <w:rPr>
          <w:b w:val="0"/>
          <w:sz w:val="28"/>
          <w:szCs w:val="28"/>
        </w:rPr>
        <w:t>: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 детской поликлиникой (по вопросам вакцинации и медицинских  осмотров детей);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школой искусств (выступления с концертами перед детьми детского сада).                  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Работа по преемственности</w:t>
      </w:r>
      <w:r>
        <w:rPr>
          <w:b w:val="0"/>
          <w:sz w:val="28"/>
          <w:szCs w:val="28"/>
        </w:rPr>
        <w:t xml:space="preserve"> ведется с Гатчинской  НОШ № 5: составлен план работы, где определены цели, задачи работы и мероприятия для их реализации. Работа ведется, в целом, активно: </w:t>
      </w:r>
      <w:proofErr w:type="spellStart"/>
      <w:r>
        <w:rPr>
          <w:b w:val="0"/>
          <w:sz w:val="28"/>
          <w:szCs w:val="28"/>
        </w:rPr>
        <w:t>взаимопосещения</w:t>
      </w:r>
      <w:proofErr w:type="spellEnd"/>
      <w:r>
        <w:rPr>
          <w:b w:val="0"/>
          <w:sz w:val="28"/>
          <w:szCs w:val="28"/>
        </w:rPr>
        <w:t xml:space="preserve"> уроков в школе и занятий в детском саду стали традиционными. Проводятся встречи (круглые столы) педагогов по ознакомлению с программами работы детского сада и школы. В этом учебном году традиционно была организована совместная выставка детских работ «Волшебных листьев хоровод». </w:t>
      </w:r>
      <w:r w:rsidRPr="00812566">
        <w:rPr>
          <w:sz w:val="28"/>
          <w:szCs w:val="28"/>
        </w:rPr>
        <w:t>Таким образом</w:t>
      </w:r>
      <w:r>
        <w:rPr>
          <w:b w:val="0"/>
          <w:sz w:val="28"/>
          <w:szCs w:val="28"/>
        </w:rPr>
        <w:t>, работа по преемственности проводится систематически, каждый год дополняется новыми формами взаимодействия. В дальнейшем планируется изучение и внедрение ФГОС дошкольного образования и начального образования.</w:t>
      </w:r>
    </w:p>
    <w:p w:rsidR="00697AD4" w:rsidRDefault="00697AD4" w:rsidP="00697AD4">
      <w:pPr>
        <w:pStyle w:val="af"/>
        <w:ind w:left="360" w:firstLine="851"/>
        <w:jc w:val="both"/>
        <w:rPr>
          <w:b w:val="0"/>
          <w:sz w:val="28"/>
          <w:szCs w:val="28"/>
        </w:rPr>
      </w:pPr>
    </w:p>
    <w:p w:rsidR="00697AD4" w:rsidRDefault="00697AD4" w:rsidP="00697AD4">
      <w:pPr>
        <w:pStyle w:val="af"/>
        <w:ind w:left="360" w:firstLine="851"/>
        <w:jc w:val="both"/>
        <w:rPr>
          <w:b w:val="0"/>
          <w:sz w:val="28"/>
          <w:szCs w:val="28"/>
        </w:rPr>
      </w:pPr>
    </w:p>
    <w:p w:rsidR="00697AD4" w:rsidRDefault="00697AD4" w:rsidP="00697AD4">
      <w:pPr>
        <w:pStyle w:val="af0"/>
        <w:numPr>
          <w:ilvl w:val="0"/>
          <w:numId w:val="2"/>
        </w:numPr>
        <w:jc w:val="center"/>
        <w:rPr>
          <w:sz w:val="30"/>
          <w:szCs w:val="30"/>
        </w:rPr>
      </w:pPr>
      <w:r>
        <w:rPr>
          <w:sz w:val="30"/>
          <w:szCs w:val="30"/>
        </w:rPr>
        <w:t>Оценка организации учебного процесса.</w:t>
      </w:r>
    </w:p>
    <w:p w:rsidR="00697AD4" w:rsidRDefault="00697AD4" w:rsidP="00697AD4">
      <w:pPr>
        <w:ind w:left="284"/>
        <w:jc w:val="center"/>
        <w:rPr>
          <w:sz w:val="30"/>
          <w:szCs w:val="30"/>
        </w:rPr>
      </w:pP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</w:t>
      </w:r>
      <w:r>
        <w:rPr>
          <w:b w:val="0"/>
          <w:sz w:val="28"/>
          <w:szCs w:val="28"/>
        </w:rPr>
        <w:t xml:space="preserve"> образовательного процесса в Учреждении являются:</w:t>
      </w:r>
    </w:p>
    <w:p w:rsidR="00812566" w:rsidRPr="00812566" w:rsidRDefault="00812566" w:rsidP="00812566">
      <w:pPr>
        <w:jc w:val="both"/>
        <w:rPr>
          <w:b w:val="0"/>
          <w:sz w:val="28"/>
          <w:szCs w:val="28"/>
        </w:rPr>
      </w:pPr>
      <w:r w:rsidRPr="00812566">
        <w:rPr>
          <w:b w:val="0"/>
          <w:sz w:val="28"/>
          <w:szCs w:val="28"/>
        </w:rPr>
        <w:t>1.Оптимизировать условия в ДОУ для повышения качества физкультурно-оздоровительной работы и систему физкультурно-оздоровительных мероприятий  для сохранения, укрепления и охраны   здоровья детей.</w:t>
      </w:r>
    </w:p>
    <w:p w:rsidR="00812566" w:rsidRPr="00812566" w:rsidRDefault="00812566" w:rsidP="00812566">
      <w:pPr>
        <w:jc w:val="both"/>
        <w:rPr>
          <w:b w:val="0"/>
          <w:sz w:val="28"/>
          <w:szCs w:val="28"/>
        </w:rPr>
      </w:pPr>
    </w:p>
    <w:p w:rsidR="00812566" w:rsidRPr="00812566" w:rsidRDefault="00812566" w:rsidP="00812566">
      <w:pPr>
        <w:jc w:val="both"/>
        <w:rPr>
          <w:b w:val="0"/>
          <w:sz w:val="28"/>
          <w:szCs w:val="28"/>
        </w:rPr>
      </w:pPr>
      <w:r w:rsidRPr="00812566">
        <w:rPr>
          <w:b w:val="0"/>
          <w:sz w:val="28"/>
          <w:szCs w:val="28"/>
        </w:rPr>
        <w:lastRenderedPageBreak/>
        <w:t>2.Внедрить инновационные формы и методы сотрудничества с родителями в соответствии с ФГОС для обеспечения единого подхода в развитии, воспитании и образовании воспитанников.</w:t>
      </w:r>
    </w:p>
    <w:p w:rsidR="00812566" w:rsidRPr="00812566" w:rsidRDefault="00812566" w:rsidP="00812566">
      <w:pPr>
        <w:jc w:val="both"/>
        <w:rPr>
          <w:b w:val="0"/>
          <w:sz w:val="28"/>
          <w:szCs w:val="28"/>
        </w:rPr>
      </w:pPr>
    </w:p>
    <w:p w:rsidR="00812566" w:rsidRPr="00812566" w:rsidRDefault="00812566" w:rsidP="00812566">
      <w:pPr>
        <w:jc w:val="both"/>
        <w:rPr>
          <w:b w:val="0"/>
          <w:sz w:val="28"/>
          <w:szCs w:val="28"/>
        </w:rPr>
      </w:pPr>
      <w:r w:rsidRPr="00812566">
        <w:rPr>
          <w:b w:val="0"/>
          <w:sz w:val="28"/>
          <w:szCs w:val="28"/>
        </w:rPr>
        <w:t>3.Совершенствовать работу по преемственности со школой, используя разные формы взаимодействия.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Образовательный процесс в Учреждении осуществляется в соответствии с сеткой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санитарно-эпидемиологических правил и нормативов, с учетом недельной нагрузки, ориентирован на реализацию ФГОС.</w:t>
      </w:r>
    </w:p>
    <w:p w:rsidR="00C728F0" w:rsidRPr="00C728F0" w:rsidRDefault="00697AD4" w:rsidP="00C728F0">
      <w:pPr>
        <w:ind w:left="360"/>
        <w:rPr>
          <w:b w:val="0"/>
          <w:sz w:val="28"/>
          <w:szCs w:val="28"/>
        </w:rPr>
      </w:pPr>
      <w:r>
        <w:rPr>
          <w:bCs/>
          <w:sz w:val="28"/>
          <w:szCs w:val="28"/>
        </w:rPr>
        <w:t>Цель учреждения</w:t>
      </w:r>
      <w:r w:rsidRPr="00812566">
        <w:rPr>
          <w:b w:val="0"/>
          <w:bCs/>
          <w:sz w:val="28"/>
          <w:szCs w:val="28"/>
        </w:rPr>
        <w:t xml:space="preserve">: </w:t>
      </w:r>
    </w:p>
    <w:p w:rsidR="00812566" w:rsidRPr="00812566" w:rsidRDefault="00812566" w:rsidP="00812566">
      <w:pPr>
        <w:numPr>
          <w:ilvl w:val="0"/>
          <w:numId w:val="42"/>
        </w:numPr>
        <w:rPr>
          <w:b w:val="0"/>
          <w:sz w:val="28"/>
          <w:szCs w:val="28"/>
        </w:rPr>
      </w:pPr>
      <w:r w:rsidRPr="00812566">
        <w:rPr>
          <w:b w:val="0"/>
          <w:sz w:val="28"/>
          <w:szCs w:val="28"/>
        </w:rPr>
        <w:t>Оптимизация физкультурно-оздоровительной работы в ДОУ в соответствии с ФГОС для сохранения и укрепления здоровья детей.</w:t>
      </w:r>
    </w:p>
    <w:p w:rsidR="00812566" w:rsidRPr="00812566" w:rsidRDefault="00812566" w:rsidP="00812566">
      <w:pPr>
        <w:jc w:val="both"/>
        <w:rPr>
          <w:b w:val="0"/>
          <w:sz w:val="28"/>
          <w:szCs w:val="28"/>
        </w:rPr>
      </w:pPr>
    </w:p>
    <w:p w:rsidR="00812566" w:rsidRPr="00812566" w:rsidRDefault="00812566" w:rsidP="00812566">
      <w:pPr>
        <w:numPr>
          <w:ilvl w:val="0"/>
          <w:numId w:val="42"/>
        </w:numPr>
        <w:rPr>
          <w:b w:val="0"/>
          <w:sz w:val="28"/>
          <w:szCs w:val="28"/>
        </w:rPr>
      </w:pPr>
      <w:r w:rsidRPr="00812566">
        <w:rPr>
          <w:b w:val="0"/>
          <w:sz w:val="28"/>
          <w:szCs w:val="28"/>
        </w:rPr>
        <w:t>Развитие взаимодействия с семьей для обеспечения единого подхода в воспитании и образовании детей.</w:t>
      </w:r>
    </w:p>
    <w:p w:rsidR="00812566" w:rsidRPr="00812566" w:rsidRDefault="00812566" w:rsidP="00812566">
      <w:pPr>
        <w:pStyle w:val="af0"/>
        <w:rPr>
          <w:b w:val="0"/>
          <w:sz w:val="28"/>
          <w:szCs w:val="28"/>
        </w:rPr>
      </w:pPr>
    </w:p>
    <w:p w:rsidR="00812566" w:rsidRPr="00812566" w:rsidRDefault="00812566" w:rsidP="00812566">
      <w:pPr>
        <w:numPr>
          <w:ilvl w:val="0"/>
          <w:numId w:val="42"/>
        </w:numPr>
        <w:rPr>
          <w:b w:val="0"/>
          <w:sz w:val="28"/>
          <w:szCs w:val="28"/>
        </w:rPr>
      </w:pPr>
      <w:r w:rsidRPr="00812566">
        <w:rPr>
          <w:b w:val="0"/>
          <w:sz w:val="28"/>
          <w:szCs w:val="28"/>
        </w:rPr>
        <w:t>Использование эффективных форм работы по преемственности взаимодействия со школой.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Реализуется основная образовательная программа МБДОУ «Детский сад №31 комбинированного вида», вариативная часть программы реализуется за счет программ: «Обучение плаванию в детском саду» </w:t>
      </w:r>
      <w:proofErr w:type="spellStart"/>
      <w:r>
        <w:rPr>
          <w:b w:val="0"/>
          <w:sz w:val="28"/>
          <w:szCs w:val="28"/>
        </w:rPr>
        <w:t>Т.И.Осокиной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В.Е.Тимофеевой</w:t>
      </w:r>
      <w:proofErr w:type="spellEnd"/>
      <w:r>
        <w:rPr>
          <w:b w:val="0"/>
          <w:sz w:val="28"/>
          <w:szCs w:val="28"/>
        </w:rPr>
        <w:t xml:space="preserve"> . 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«Развивающая педагогика оздоровления» </w:t>
      </w:r>
      <w:proofErr w:type="spellStart"/>
      <w:r>
        <w:rPr>
          <w:b w:val="0"/>
          <w:sz w:val="28"/>
          <w:szCs w:val="28"/>
        </w:rPr>
        <w:t>В.Т.Кудрявцев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Б.Б.Егоров</w:t>
      </w:r>
      <w:proofErr w:type="spellEnd"/>
      <w:r>
        <w:rPr>
          <w:b w:val="0"/>
          <w:sz w:val="28"/>
          <w:szCs w:val="28"/>
        </w:rPr>
        <w:t xml:space="preserve">. «Музей детям», </w:t>
      </w:r>
      <w:proofErr w:type="gramStart"/>
      <w:r>
        <w:rPr>
          <w:b w:val="0"/>
          <w:sz w:val="28"/>
          <w:szCs w:val="28"/>
        </w:rPr>
        <w:t>разработанная</w:t>
      </w:r>
      <w:proofErr w:type="gramEnd"/>
      <w:r>
        <w:rPr>
          <w:b w:val="0"/>
          <w:sz w:val="28"/>
          <w:szCs w:val="28"/>
        </w:rPr>
        <w:t xml:space="preserve"> коллективом Гатчинского Дворца музея. «Музей авиации», </w:t>
      </w:r>
      <w:proofErr w:type="gramStart"/>
      <w:r>
        <w:rPr>
          <w:b w:val="0"/>
          <w:sz w:val="28"/>
          <w:szCs w:val="28"/>
        </w:rPr>
        <w:t>разработанная</w:t>
      </w:r>
      <w:proofErr w:type="gramEnd"/>
      <w:r>
        <w:rPr>
          <w:b w:val="0"/>
          <w:sz w:val="28"/>
          <w:szCs w:val="28"/>
        </w:rPr>
        <w:t xml:space="preserve"> на основе авторских находок педагогического коллектива детского сада. Используются педагогические технологии  «Маленький исследователь в детском саду» - под редакцией </w:t>
      </w:r>
      <w:proofErr w:type="spellStart"/>
      <w:r>
        <w:rPr>
          <w:b w:val="0"/>
          <w:sz w:val="28"/>
          <w:szCs w:val="28"/>
        </w:rPr>
        <w:t>И.Л.Паршуковой</w:t>
      </w:r>
      <w:proofErr w:type="spellEnd"/>
      <w:r>
        <w:rPr>
          <w:b w:val="0"/>
          <w:sz w:val="28"/>
          <w:szCs w:val="28"/>
        </w:rPr>
        <w:t xml:space="preserve">,  «Ладушки» - под ред. И. </w:t>
      </w:r>
      <w:proofErr w:type="spellStart"/>
      <w:r>
        <w:rPr>
          <w:b w:val="0"/>
          <w:sz w:val="28"/>
          <w:szCs w:val="28"/>
        </w:rPr>
        <w:t>Каплуковой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Н.Новоскольцевой</w:t>
      </w:r>
      <w:proofErr w:type="spellEnd"/>
    </w:p>
    <w:p w:rsidR="00697AD4" w:rsidRDefault="00697AD4" w:rsidP="00697AD4">
      <w:pPr>
        <w:rPr>
          <w:b w:val="0"/>
          <w:bCs/>
          <w:i/>
          <w:iCs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&gt;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bCs/>
          <w:i/>
          <w:iCs/>
          <w:sz w:val="28"/>
          <w:szCs w:val="28"/>
          <w:u w:val="single"/>
        </w:rPr>
        <w:t>Программное обеспечение развития воспитанников:</w:t>
      </w:r>
    </w:p>
    <w:p w:rsidR="00697AD4" w:rsidRDefault="00697AD4" w:rsidP="00697AD4">
      <w:pPr>
        <w:rPr>
          <w:b w:val="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434"/>
        <w:gridCol w:w="2189"/>
      </w:tblGrid>
      <w:tr w:rsidR="00697AD4" w:rsidTr="00697AD4">
        <w:trPr>
          <w:trHeight w:hRule="exact" w:val="8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7AD4" w:rsidRDefault="00697AD4">
            <w:pPr>
              <w:spacing w:line="22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2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Виды программ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2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Названия программ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Срок реализации программы</w:t>
            </w:r>
          </w:p>
        </w:tc>
      </w:tr>
      <w:tr w:rsidR="00697AD4" w:rsidTr="00C728F0">
        <w:trPr>
          <w:trHeight w:hRule="exact" w:val="22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Основная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образовательная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программа дошкольного образования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МБДОУ образования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Примерная общеобразовательная программа дошкольного образования «От рождения до школы» (Н.Е.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Вераксы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М.А.Васильевой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, Т.С. Комаровой)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6 лет</w:t>
            </w:r>
          </w:p>
        </w:tc>
      </w:tr>
      <w:tr w:rsidR="00697AD4" w:rsidTr="00697AD4">
        <w:trPr>
          <w:trHeight w:hRule="exact" w:val="29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Основная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образовательная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программа,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обеспечивающая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коррекционную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работу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 Программа логопедической работы по преодолению общего недоразвития речи у детей» под редакцией: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Т.Б.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Филичевой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,Т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.В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. Чиркиной Программа логопедической работы по преодолению фонетико-фонематического недоразвития у детей. Под редакцией Т.Б. Филичевой, Г.В. Чиркиной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Москва «Просвещение» 2009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 года 2 года</w:t>
            </w:r>
          </w:p>
        </w:tc>
      </w:tr>
    </w:tbl>
    <w:p w:rsidR="00697AD4" w:rsidRDefault="00697AD4" w:rsidP="00697AD4">
      <w:pPr>
        <w:tabs>
          <w:tab w:val="left" w:pos="1725"/>
        </w:tabs>
        <w:rPr>
          <w:b w:val="0"/>
          <w:sz w:val="28"/>
          <w:szCs w:val="28"/>
          <w:lang w:val="en-US"/>
        </w:rPr>
      </w:pPr>
    </w:p>
    <w:p w:rsidR="00697AD4" w:rsidRDefault="00697AD4" w:rsidP="00697AD4">
      <w:pPr>
        <w:rPr>
          <w:b w:val="0"/>
          <w:i/>
          <w:sz w:val="28"/>
          <w:szCs w:val="28"/>
        </w:rPr>
      </w:pPr>
      <w:r>
        <w:rPr>
          <w:b w:val="0"/>
          <w:bCs/>
          <w:i/>
          <w:sz w:val="28"/>
          <w:szCs w:val="28"/>
        </w:rPr>
        <w:t>Характеристика основных и дополнительных образовательных программ: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869"/>
        <w:gridCol w:w="3322"/>
      </w:tblGrid>
      <w:tr w:rsidR="00697AD4" w:rsidTr="00697AD4">
        <w:trPr>
          <w:trHeight w:hRule="exact" w:val="167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Название программы, авторы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Кем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утверждена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, рекомендована к использованию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Дополнительные программы, используемые для реализации программы</w:t>
            </w:r>
          </w:p>
        </w:tc>
      </w:tr>
      <w:tr w:rsidR="00697AD4" w:rsidTr="00697AD4">
        <w:trPr>
          <w:trHeight w:hRule="exact" w:val="463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Примерная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общеобразовательная программа дошкольного образования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(пилотный вариант )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«О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т рождения до школы» (Н.Е.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Вераксы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, М.А. Васильевой, Т.С. Комаровой)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«Мозаика-Синтез», 2014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«Юный эколог» - программа экологического образования под ред. С.Н. Николаевой Москва, 2010г.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«Ладушки» - программа музыкального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воспитания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И.Каплуковой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, И.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Новоскольцевой</w:t>
            </w:r>
            <w:proofErr w:type="spell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«Обучение плаванию в детском саду»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Т.И.Осокина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Е.А.Тимофеева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М.Просвещение.1991г.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«Развивающая педагогика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оздоровления»В.Т.Кудрявцев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, Б.Б.Егоров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.2000 г.</w:t>
            </w:r>
          </w:p>
        </w:tc>
      </w:tr>
      <w:tr w:rsidR="00697AD4" w:rsidTr="00697AD4">
        <w:trPr>
          <w:trHeight w:hRule="exact" w:val="256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Программа логопедической работы по преодолению фонетико-фонематического недоразвития у детей под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ред.Т.Б.Филичевой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Г.В.Чиркиной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Министерством просвещения РСФР 2009 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697AD4" w:rsidTr="00697AD4">
        <w:trPr>
          <w:trHeight w:hRule="exact" w:val="226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«Программа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логопедической работы по преодолению общего недоразвития речи у детей» под редакцией: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Т.Б. Филичевой,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Г.В. Чиркиной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Министерством просвещения РСФР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697AD4" w:rsidTr="00697AD4">
        <w:trPr>
          <w:trHeight w:hRule="exact" w:val="340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Программа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логопедической работы по преодолению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фонетико</w:t>
            </w:r>
            <w:r>
              <w:rPr>
                <w:b w:val="0"/>
                <w:sz w:val="28"/>
                <w:szCs w:val="28"/>
                <w:lang w:eastAsia="en-US"/>
              </w:rPr>
              <w:softHyphen/>
              <w:t>фонематического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недоразвития у детей. Под редакцией Т.Б.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Филичевой, Г.В. Чиркиной Москва «Просвещение» 2009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Министерством просвещения РСФР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697AD4" w:rsidRDefault="00697AD4" w:rsidP="00697AD4">
      <w:pPr>
        <w:rPr>
          <w:b w:val="0"/>
          <w:bCs/>
          <w:sz w:val="28"/>
          <w:szCs w:val="28"/>
        </w:rPr>
      </w:pPr>
    </w:p>
    <w:p w:rsidR="00697AD4" w:rsidRDefault="00697AD4" w:rsidP="00697AD4">
      <w:pPr>
        <w:rPr>
          <w:b w:val="0"/>
          <w:sz w:val="28"/>
          <w:szCs w:val="28"/>
        </w:rPr>
      </w:pPr>
      <w:r>
        <w:rPr>
          <w:bCs/>
          <w:sz w:val="28"/>
          <w:szCs w:val="28"/>
        </w:rPr>
        <w:t>Вывод: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организация учебного процесса способствует выполнению требований ФГОС дошкольного образования</w:t>
      </w:r>
    </w:p>
    <w:p w:rsidR="00697AD4" w:rsidRDefault="00697AD4" w:rsidP="00697AD4">
      <w:pPr>
        <w:jc w:val="center"/>
        <w:rPr>
          <w:sz w:val="28"/>
          <w:szCs w:val="28"/>
        </w:rPr>
      </w:pPr>
    </w:p>
    <w:p w:rsidR="00697AD4" w:rsidRDefault="00697AD4" w:rsidP="00697AD4">
      <w:pPr>
        <w:jc w:val="center"/>
        <w:rPr>
          <w:sz w:val="28"/>
          <w:szCs w:val="28"/>
        </w:rPr>
      </w:pPr>
      <w:r>
        <w:rPr>
          <w:sz w:val="28"/>
          <w:szCs w:val="28"/>
        </w:rPr>
        <w:t>7.Оценка качества кадрового обеспечения Учреждения</w:t>
      </w:r>
    </w:p>
    <w:p w:rsidR="00697AD4" w:rsidRDefault="00697AD4" w:rsidP="00697AD4">
      <w:pPr>
        <w:jc w:val="center"/>
        <w:rPr>
          <w:sz w:val="28"/>
          <w:szCs w:val="28"/>
        </w:rPr>
      </w:pP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Данные по количеству штатных единиц: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ставок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Административный персонал                                                                       4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Педагогический персонал:                                                                         28,96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Воспитатели                                                                                                  20,7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Музыкальный руководитель                                                                         3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85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Педаго</w:t>
      </w:r>
      <w:proofErr w:type="gramStart"/>
      <w:r>
        <w:rPr>
          <w:b w:val="0"/>
          <w:sz w:val="28"/>
          <w:szCs w:val="28"/>
        </w:rPr>
        <w:t>г-</w:t>
      </w:r>
      <w:proofErr w:type="gramEnd"/>
      <w:r>
        <w:rPr>
          <w:b w:val="0"/>
          <w:sz w:val="28"/>
          <w:szCs w:val="28"/>
        </w:rPr>
        <w:t xml:space="preserve"> психолог                                                                                          0,5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Учитель-логопед                                                                                             2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Инструктор по физкультуре                                                                        2,76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вспомогательный персонал                                                        16,55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Обслуживающий персонал                                                                        24,55</w:t>
      </w:r>
    </w:p>
    <w:p w:rsidR="00697AD4" w:rsidRDefault="00697AD4" w:rsidP="0069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Всего количество штатных единиц в ДОУ                                               74,06</w:t>
      </w:r>
    </w:p>
    <w:p w:rsidR="00697AD4" w:rsidRDefault="00697AD4" w:rsidP="00697AD4">
      <w:pPr>
        <w:rPr>
          <w:b w:val="0"/>
          <w:sz w:val="28"/>
          <w:szCs w:val="28"/>
        </w:rPr>
      </w:pP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Учреждение укомплектовано кадрами на 100%.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01.06.201</w:t>
      </w:r>
      <w:r w:rsidR="00B42BB0">
        <w:rPr>
          <w:b w:val="0"/>
          <w:sz w:val="28"/>
          <w:szCs w:val="28"/>
        </w:rPr>
        <w:t xml:space="preserve">6 </w:t>
      </w:r>
      <w:r>
        <w:rPr>
          <w:b w:val="0"/>
          <w:sz w:val="28"/>
          <w:szCs w:val="28"/>
        </w:rPr>
        <w:t>года  в Учреждении работают 27 педагогов: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Воспитатели 20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Музыкальный руководитель 2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Педагог-психолог 1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Учитель-логопед 2</w:t>
      </w: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Инструктор по физкультуре 2</w:t>
      </w:r>
    </w:p>
    <w:p w:rsidR="00697AD4" w:rsidRDefault="00697AD4" w:rsidP="00697AD4">
      <w:pPr>
        <w:rPr>
          <w:b w:val="0"/>
          <w:sz w:val="28"/>
          <w:szCs w:val="28"/>
        </w:rPr>
      </w:pP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уровню образования: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2033"/>
        <w:gridCol w:w="1720"/>
        <w:gridCol w:w="1596"/>
      </w:tblGrid>
      <w:tr w:rsidR="00697AD4" w:rsidTr="00697AD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Незаконченное высшее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Среднее-специальное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Среднее </w:t>
            </w:r>
          </w:p>
        </w:tc>
      </w:tr>
      <w:tr w:rsidR="00697AD4" w:rsidTr="00697AD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Кол-во педагогов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</w:tr>
    </w:tbl>
    <w:p w:rsidR="00697AD4" w:rsidRDefault="00697AD4" w:rsidP="00697AD4">
      <w:pPr>
        <w:rPr>
          <w:b w:val="0"/>
          <w:sz w:val="28"/>
          <w:szCs w:val="28"/>
        </w:rPr>
      </w:pPr>
    </w:p>
    <w:p w:rsidR="00D918B5" w:rsidRDefault="00D918B5" w:rsidP="00697AD4">
      <w:pPr>
        <w:rPr>
          <w:b w:val="0"/>
          <w:sz w:val="28"/>
          <w:szCs w:val="28"/>
        </w:rPr>
      </w:pPr>
    </w:p>
    <w:p w:rsidR="00D918B5" w:rsidRDefault="00D918B5" w:rsidP="00697AD4">
      <w:pPr>
        <w:rPr>
          <w:b w:val="0"/>
          <w:sz w:val="28"/>
          <w:szCs w:val="28"/>
        </w:rPr>
      </w:pPr>
    </w:p>
    <w:p w:rsidR="00697AD4" w:rsidRDefault="00697AD4" w:rsidP="00697AD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квалификационным категориям: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207"/>
        <w:gridCol w:w="1983"/>
        <w:gridCol w:w="1595"/>
        <w:gridCol w:w="1606"/>
        <w:gridCol w:w="1596"/>
      </w:tblGrid>
      <w:tr w:rsidR="00697AD4" w:rsidTr="00697AD4">
        <w:trPr>
          <w:trHeight w:val="66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4" w:rsidRDefault="00697AD4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Высшая категория</w:t>
            </w:r>
          </w:p>
          <w:p w:rsidR="00697AD4" w:rsidRDefault="00697AD4">
            <w:pPr>
              <w:jc w:val="center"/>
              <w:rPr>
                <w:b w:val="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4" w:rsidRDefault="00697AD4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Первая категория</w:t>
            </w:r>
          </w:p>
          <w:p w:rsidR="00697AD4" w:rsidRDefault="00697AD4">
            <w:pPr>
              <w:jc w:val="center"/>
              <w:rPr>
                <w:b w:val="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D4" w:rsidRDefault="00697AD4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Соответствие занимаемой должности</w:t>
            </w:r>
          </w:p>
          <w:p w:rsidR="00697AD4" w:rsidRDefault="00697AD4">
            <w:pPr>
              <w:jc w:val="center"/>
              <w:rPr>
                <w:b w:val="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Без категории</w:t>
            </w:r>
          </w:p>
        </w:tc>
      </w:tr>
      <w:tr w:rsidR="00697AD4" w:rsidTr="00697AD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Кол-во педагогов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D4" w:rsidRDefault="00697AD4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</w:tr>
    </w:tbl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Обучаются в ВУЗах 7 педагогов. Курсовую подготовку имеют 27 педагогов. В ДОУ имеется план повышения квалификации педагогов.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течение года проводилась работа по повышению профессиональной  квалификации педагогов.</w:t>
      </w:r>
    </w:p>
    <w:p w:rsidR="00C728F0" w:rsidRPr="00C42D4F" w:rsidRDefault="00C728F0" w:rsidP="00C728F0">
      <w:pPr>
        <w:ind w:firstLine="540"/>
        <w:outlineLvl w:val="0"/>
        <w:rPr>
          <w:sz w:val="28"/>
          <w:szCs w:val="28"/>
        </w:rPr>
      </w:pPr>
      <w:r w:rsidRPr="00C42D4F">
        <w:rPr>
          <w:sz w:val="28"/>
          <w:szCs w:val="28"/>
        </w:rPr>
        <w:t xml:space="preserve">Уровень образования  </w:t>
      </w:r>
    </w:p>
    <w:p w:rsidR="00C728F0" w:rsidRDefault="00C728F0" w:rsidP="00C728F0"/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2520"/>
        <w:gridCol w:w="1980"/>
      </w:tblGrid>
      <w:tr w:rsidR="00C728F0" w:rsidTr="00C728F0">
        <w:trPr>
          <w:trHeight w:val="555"/>
        </w:trPr>
        <w:tc>
          <w:tcPr>
            <w:tcW w:w="4500" w:type="dxa"/>
          </w:tcPr>
          <w:p w:rsidR="00C728F0" w:rsidRDefault="00C728F0" w:rsidP="00757E4E">
            <w:pPr>
              <w:jc w:val="center"/>
            </w:pPr>
            <w:r>
              <w:t>Образование</w:t>
            </w:r>
          </w:p>
        </w:tc>
        <w:tc>
          <w:tcPr>
            <w:tcW w:w="2520" w:type="dxa"/>
          </w:tcPr>
          <w:p w:rsidR="00C728F0" w:rsidRDefault="00C728F0" w:rsidP="00757E4E">
            <w:pPr>
              <w:jc w:val="center"/>
            </w:pPr>
            <w:r>
              <w:t>Количество педагогов</w:t>
            </w:r>
          </w:p>
        </w:tc>
        <w:tc>
          <w:tcPr>
            <w:tcW w:w="1980" w:type="dxa"/>
          </w:tcPr>
          <w:p w:rsidR="00C728F0" w:rsidRDefault="00C728F0" w:rsidP="00757E4E">
            <w:pPr>
              <w:jc w:val="center"/>
            </w:pPr>
            <w:r>
              <w:t>% соотношение</w:t>
            </w:r>
          </w:p>
        </w:tc>
      </w:tr>
      <w:tr w:rsidR="00C728F0" w:rsidTr="00C728F0">
        <w:trPr>
          <w:trHeight w:val="555"/>
        </w:trPr>
        <w:tc>
          <w:tcPr>
            <w:tcW w:w="4500" w:type="dxa"/>
          </w:tcPr>
          <w:p w:rsidR="00C728F0" w:rsidRDefault="00C728F0" w:rsidP="00757E4E">
            <w:r>
              <w:t>Высшее (педагогическое)</w:t>
            </w:r>
          </w:p>
        </w:tc>
        <w:tc>
          <w:tcPr>
            <w:tcW w:w="2520" w:type="dxa"/>
          </w:tcPr>
          <w:p w:rsidR="00C728F0" w:rsidRDefault="00C728F0" w:rsidP="00757E4E">
            <w:pPr>
              <w:jc w:val="center"/>
            </w:pPr>
            <w:r>
              <w:t>13</w:t>
            </w:r>
          </w:p>
        </w:tc>
        <w:tc>
          <w:tcPr>
            <w:tcW w:w="1980" w:type="dxa"/>
          </w:tcPr>
          <w:p w:rsidR="00C728F0" w:rsidRDefault="00C728F0" w:rsidP="00757E4E">
            <w:pPr>
              <w:jc w:val="center"/>
            </w:pPr>
            <w:r>
              <w:t>48%</w:t>
            </w:r>
          </w:p>
        </w:tc>
      </w:tr>
      <w:tr w:rsidR="00C728F0" w:rsidTr="00C728F0">
        <w:trPr>
          <w:trHeight w:val="555"/>
        </w:trPr>
        <w:tc>
          <w:tcPr>
            <w:tcW w:w="4500" w:type="dxa"/>
          </w:tcPr>
          <w:p w:rsidR="00C728F0" w:rsidRDefault="00C728F0" w:rsidP="00757E4E">
            <w:r>
              <w:t>Средне-специальное (педагогическое)</w:t>
            </w:r>
          </w:p>
        </w:tc>
        <w:tc>
          <w:tcPr>
            <w:tcW w:w="2520" w:type="dxa"/>
          </w:tcPr>
          <w:p w:rsidR="00C728F0" w:rsidRDefault="00C728F0" w:rsidP="00757E4E">
            <w:pPr>
              <w:jc w:val="center"/>
            </w:pPr>
            <w:r>
              <w:t>13</w:t>
            </w:r>
          </w:p>
        </w:tc>
        <w:tc>
          <w:tcPr>
            <w:tcW w:w="1980" w:type="dxa"/>
          </w:tcPr>
          <w:p w:rsidR="00C728F0" w:rsidRDefault="00C728F0" w:rsidP="00757E4E">
            <w:pPr>
              <w:jc w:val="center"/>
            </w:pPr>
            <w:r>
              <w:t>48%</w:t>
            </w:r>
          </w:p>
        </w:tc>
      </w:tr>
      <w:tr w:rsidR="00C728F0" w:rsidTr="00C728F0">
        <w:trPr>
          <w:trHeight w:val="555"/>
        </w:trPr>
        <w:tc>
          <w:tcPr>
            <w:tcW w:w="4500" w:type="dxa"/>
          </w:tcPr>
          <w:p w:rsidR="00C728F0" w:rsidRDefault="00C728F0" w:rsidP="00757E4E">
            <w:r>
              <w:t>Другое:</w:t>
            </w:r>
          </w:p>
        </w:tc>
        <w:tc>
          <w:tcPr>
            <w:tcW w:w="2520" w:type="dxa"/>
          </w:tcPr>
          <w:p w:rsidR="00C728F0" w:rsidRDefault="00C728F0" w:rsidP="00757E4E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C728F0" w:rsidRDefault="00C728F0" w:rsidP="00757E4E">
            <w:pPr>
              <w:jc w:val="center"/>
            </w:pPr>
            <w:r>
              <w:t>3,7%</w:t>
            </w:r>
          </w:p>
        </w:tc>
      </w:tr>
      <w:tr w:rsidR="00C728F0" w:rsidTr="00C728F0">
        <w:trPr>
          <w:trHeight w:val="555"/>
        </w:trPr>
        <w:tc>
          <w:tcPr>
            <w:tcW w:w="4500" w:type="dxa"/>
          </w:tcPr>
          <w:p w:rsidR="00C728F0" w:rsidRDefault="00C728F0" w:rsidP="00757E4E">
            <w:r>
              <w:t xml:space="preserve">Обучаются в Областном педагогическом университете г. Пушкин </w:t>
            </w:r>
          </w:p>
          <w:p w:rsidR="00C728F0" w:rsidRDefault="00C728F0" w:rsidP="00757E4E">
            <w:r>
              <w:t>ФИНЭК</w:t>
            </w:r>
          </w:p>
        </w:tc>
        <w:tc>
          <w:tcPr>
            <w:tcW w:w="2520" w:type="dxa"/>
          </w:tcPr>
          <w:p w:rsidR="00C728F0" w:rsidRDefault="00C728F0" w:rsidP="00757E4E">
            <w:pPr>
              <w:jc w:val="center"/>
            </w:pPr>
            <w:r>
              <w:t>3</w:t>
            </w:r>
          </w:p>
          <w:p w:rsidR="00C728F0" w:rsidRDefault="00C728F0" w:rsidP="00757E4E">
            <w:pPr>
              <w:jc w:val="center"/>
            </w:pPr>
          </w:p>
          <w:p w:rsidR="00C728F0" w:rsidRDefault="00C728F0" w:rsidP="00757E4E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728F0" w:rsidRDefault="00C728F0" w:rsidP="00757E4E">
            <w:pPr>
              <w:jc w:val="center"/>
            </w:pPr>
            <w:r>
              <w:t>11%</w:t>
            </w:r>
          </w:p>
          <w:p w:rsidR="00C728F0" w:rsidRDefault="00C728F0" w:rsidP="00757E4E">
            <w:pPr>
              <w:jc w:val="center"/>
            </w:pPr>
            <w:r>
              <w:t>14%</w:t>
            </w:r>
          </w:p>
        </w:tc>
      </w:tr>
    </w:tbl>
    <w:p w:rsidR="00C728F0" w:rsidRDefault="00C728F0" w:rsidP="00C728F0">
      <w:pPr>
        <w:rPr>
          <w:lang w:val="en-US"/>
        </w:rPr>
      </w:pPr>
    </w:p>
    <w:p w:rsidR="00C728F0" w:rsidRDefault="00C728F0" w:rsidP="00C728F0">
      <w:pPr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Общие сведения об аттестации всех педагогов за 3 года</w:t>
      </w:r>
    </w:p>
    <w:p w:rsidR="00C728F0" w:rsidRDefault="00C728F0" w:rsidP="00C728F0">
      <w:pPr>
        <w:ind w:firstLine="540"/>
        <w:rPr>
          <w:b w:val="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945"/>
        <w:gridCol w:w="945"/>
        <w:gridCol w:w="945"/>
        <w:gridCol w:w="945"/>
        <w:gridCol w:w="1592"/>
        <w:gridCol w:w="945"/>
        <w:gridCol w:w="945"/>
        <w:gridCol w:w="945"/>
      </w:tblGrid>
      <w:tr w:rsidR="00C728F0" w:rsidTr="00C728F0">
        <w:trPr>
          <w:cantSplit/>
          <w:trHeight w:val="315"/>
        </w:trPr>
        <w:tc>
          <w:tcPr>
            <w:tcW w:w="834" w:type="dxa"/>
            <w:vMerge w:val="restart"/>
          </w:tcPr>
          <w:p w:rsidR="00C728F0" w:rsidRDefault="00C728F0" w:rsidP="00757E4E">
            <w:pPr>
              <w:jc w:val="center"/>
            </w:pPr>
            <w:r>
              <w:t>Учебный год</w:t>
            </w:r>
          </w:p>
        </w:tc>
        <w:tc>
          <w:tcPr>
            <w:tcW w:w="1890" w:type="dxa"/>
            <w:gridSpan w:val="2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890" w:type="dxa"/>
            <w:gridSpan w:val="2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2537" w:type="dxa"/>
            <w:gridSpan w:val="2"/>
          </w:tcPr>
          <w:p w:rsidR="00C728F0" w:rsidRDefault="00C728F0" w:rsidP="00757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  <w:proofErr w:type="gramStart"/>
            <w:r>
              <w:rPr>
                <w:sz w:val="20"/>
                <w:szCs w:val="20"/>
              </w:rPr>
              <w:t>занимаемой</w:t>
            </w:r>
            <w:proofErr w:type="gramEnd"/>
          </w:p>
          <w:p w:rsidR="00C728F0" w:rsidRDefault="00C728F0" w:rsidP="00757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</w:t>
            </w:r>
          </w:p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</w:p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</w:p>
        </w:tc>
      </w:tr>
      <w:tr w:rsidR="00C728F0" w:rsidTr="00C728F0">
        <w:trPr>
          <w:cantSplit/>
          <w:trHeight w:val="360"/>
        </w:trPr>
        <w:tc>
          <w:tcPr>
            <w:tcW w:w="834" w:type="dxa"/>
            <w:vMerge/>
          </w:tcPr>
          <w:p w:rsidR="00C728F0" w:rsidRDefault="00C728F0" w:rsidP="00757E4E"/>
        </w:tc>
        <w:tc>
          <w:tcPr>
            <w:tcW w:w="945" w:type="dxa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92" w:type="dxa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C728F0" w:rsidRDefault="00C728F0" w:rsidP="00757E4E">
            <w:pPr>
              <w:rPr>
                <w:sz w:val="20"/>
                <w:szCs w:val="20"/>
              </w:rPr>
            </w:pPr>
          </w:p>
        </w:tc>
      </w:tr>
      <w:tr w:rsidR="00C728F0" w:rsidTr="00C728F0">
        <w:trPr>
          <w:trHeight w:val="345"/>
        </w:trPr>
        <w:tc>
          <w:tcPr>
            <w:tcW w:w="834" w:type="dxa"/>
          </w:tcPr>
          <w:p w:rsidR="00C728F0" w:rsidRDefault="00C728F0" w:rsidP="00757E4E">
            <w:r>
              <w:t>2013– 2014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6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21%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9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32%</w:t>
            </w:r>
          </w:p>
        </w:tc>
        <w:tc>
          <w:tcPr>
            <w:tcW w:w="1592" w:type="dxa"/>
          </w:tcPr>
          <w:p w:rsidR="00C728F0" w:rsidRDefault="00C728F0" w:rsidP="00757E4E">
            <w:pPr>
              <w:jc w:val="center"/>
            </w:pPr>
            <w:r>
              <w:t>4 ч</w:t>
            </w:r>
            <w:proofErr w:type="gramStart"/>
            <w:r>
              <w:t>.-</w:t>
            </w:r>
            <w:proofErr w:type="spellStart"/>
            <w:proofErr w:type="gramEnd"/>
            <w:r>
              <w:t>соот.зан.дол</w:t>
            </w:r>
            <w:proofErr w:type="spellEnd"/>
            <w:r>
              <w:t>.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13%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</w:p>
        </w:tc>
      </w:tr>
      <w:tr w:rsidR="00C728F0" w:rsidTr="00C728F0">
        <w:trPr>
          <w:trHeight w:val="345"/>
        </w:trPr>
        <w:tc>
          <w:tcPr>
            <w:tcW w:w="834" w:type="dxa"/>
          </w:tcPr>
          <w:p w:rsidR="00C728F0" w:rsidRDefault="00C728F0" w:rsidP="00757E4E">
            <w:r>
              <w:t>2014 – 2015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15 %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10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37 %</w:t>
            </w:r>
          </w:p>
        </w:tc>
        <w:tc>
          <w:tcPr>
            <w:tcW w:w="1592" w:type="dxa"/>
          </w:tcPr>
          <w:p w:rsidR="00C728F0" w:rsidRDefault="00C728F0" w:rsidP="00757E4E">
            <w:pPr>
              <w:jc w:val="center"/>
            </w:pPr>
            <w:r>
              <w:t>13 чел</w:t>
            </w:r>
          </w:p>
          <w:p w:rsidR="00C728F0" w:rsidRDefault="00C728F0" w:rsidP="00757E4E">
            <w:pPr>
              <w:jc w:val="center"/>
            </w:pP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48%</w:t>
            </w:r>
          </w:p>
          <w:p w:rsidR="00C728F0" w:rsidRDefault="00C728F0" w:rsidP="00757E4E">
            <w:pPr>
              <w:jc w:val="center"/>
            </w:pP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</w:p>
        </w:tc>
      </w:tr>
      <w:tr w:rsidR="00C728F0" w:rsidTr="00C728F0">
        <w:trPr>
          <w:trHeight w:val="405"/>
        </w:trPr>
        <w:tc>
          <w:tcPr>
            <w:tcW w:w="834" w:type="dxa"/>
          </w:tcPr>
          <w:p w:rsidR="00C728F0" w:rsidRDefault="00C728F0" w:rsidP="00757E4E">
            <w:r>
              <w:t xml:space="preserve">2015-  2016 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4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15%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10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  <w:r>
              <w:t>37%</w:t>
            </w:r>
          </w:p>
        </w:tc>
        <w:tc>
          <w:tcPr>
            <w:tcW w:w="1592" w:type="dxa"/>
          </w:tcPr>
          <w:p w:rsidR="00C728F0" w:rsidRDefault="00C728F0" w:rsidP="00757E4E">
            <w:pPr>
              <w:jc w:val="center"/>
            </w:pPr>
            <w:r>
              <w:t>13</w:t>
            </w:r>
          </w:p>
          <w:p w:rsidR="00C728F0" w:rsidRDefault="00C728F0" w:rsidP="00757E4E">
            <w:pPr>
              <w:jc w:val="center"/>
            </w:pPr>
          </w:p>
        </w:tc>
        <w:tc>
          <w:tcPr>
            <w:tcW w:w="945" w:type="dxa"/>
          </w:tcPr>
          <w:p w:rsidR="00C728F0" w:rsidRDefault="00C728F0" w:rsidP="00C728F0">
            <w:pPr>
              <w:jc w:val="center"/>
            </w:pPr>
            <w:r>
              <w:t>48%</w:t>
            </w: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</w:p>
        </w:tc>
        <w:tc>
          <w:tcPr>
            <w:tcW w:w="945" w:type="dxa"/>
          </w:tcPr>
          <w:p w:rsidR="00C728F0" w:rsidRDefault="00C728F0" w:rsidP="00757E4E">
            <w:pPr>
              <w:jc w:val="center"/>
            </w:pPr>
          </w:p>
        </w:tc>
      </w:tr>
    </w:tbl>
    <w:p w:rsidR="00C728F0" w:rsidRPr="00C728F0" w:rsidRDefault="00C728F0" w:rsidP="00C728F0">
      <w:pPr>
        <w:rPr>
          <w:lang w:val="en-US"/>
        </w:rPr>
      </w:pP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Активно использовались нетрадиционные формы практических занятий с педагогами: </w:t>
      </w:r>
    </w:p>
    <w:p w:rsidR="00697AD4" w:rsidRDefault="00697AD4" w:rsidP="00697AD4">
      <w:pPr>
        <w:numPr>
          <w:ilvl w:val="0"/>
          <w:numId w:val="18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презентация проекта «Растим детей </w:t>
      </w:r>
      <w:proofErr w:type="gramStart"/>
      <w:r>
        <w:rPr>
          <w:b w:val="0"/>
          <w:sz w:val="28"/>
          <w:szCs w:val="28"/>
        </w:rPr>
        <w:t>здоровыми</w:t>
      </w:r>
      <w:proofErr w:type="gramEnd"/>
      <w:r>
        <w:rPr>
          <w:b w:val="0"/>
          <w:sz w:val="28"/>
          <w:szCs w:val="28"/>
        </w:rPr>
        <w:t>»,</w:t>
      </w:r>
    </w:p>
    <w:p w:rsidR="00697AD4" w:rsidRDefault="00697AD4" w:rsidP="00697AD4">
      <w:pPr>
        <w:numPr>
          <w:ilvl w:val="0"/>
          <w:numId w:val="18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Проекты по познавательному развитию детей</w:t>
      </w:r>
    </w:p>
    <w:p w:rsidR="00697AD4" w:rsidRDefault="00697AD4" w:rsidP="00697AD4">
      <w:pPr>
        <w:numPr>
          <w:ilvl w:val="0"/>
          <w:numId w:val="18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практикум «Остеопатическая гимнастика», «Проведение динамической паузы»,</w:t>
      </w:r>
    </w:p>
    <w:p w:rsidR="00697AD4" w:rsidRDefault="00697AD4" w:rsidP="00697AD4">
      <w:pPr>
        <w:numPr>
          <w:ilvl w:val="0"/>
          <w:numId w:val="18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тренинг «Пальчиковые игры», «Использование музыкальных инструментов в работе с детьми»,</w:t>
      </w:r>
    </w:p>
    <w:p w:rsidR="00697AD4" w:rsidRDefault="00697AD4" w:rsidP="00697AD4">
      <w:pPr>
        <w:numPr>
          <w:ilvl w:val="0"/>
          <w:numId w:val="18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семинар-практикум по использованию нетрадиционных техник художественного творчества,</w:t>
      </w:r>
    </w:p>
    <w:p w:rsidR="00697AD4" w:rsidRDefault="00697AD4" w:rsidP="00697AD4">
      <w:pPr>
        <w:numPr>
          <w:ilvl w:val="0"/>
          <w:numId w:val="18"/>
        </w:num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творческие отч</w:t>
      </w:r>
      <w:r w:rsidR="00B42BB0">
        <w:rPr>
          <w:b w:val="0"/>
          <w:sz w:val="28"/>
          <w:szCs w:val="28"/>
        </w:rPr>
        <w:t>еты о работе по самообразованию</w:t>
      </w:r>
      <w:r>
        <w:rPr>
          <w:b w:val="0"/>
          <w:sz w:val="28"/>
          <w:szCs w:val="28"/>
        </w:rPr>
        <w:t>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работа по повышению деловой квалификации позволила повысить творческий потенциал педагогов и создать возможность работы по инновационным технологиям.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Вывод:</w:t>
      </w:r>
      <w:r>
        <w:rPr>
          <w:b w:val="0"/>
          <w:sz w:val="28"/>
          <w:szCs w:val="28"/>
        </w:rPr>
        <w:t xml:space="preserve"> В целом коллектив Учреждения компетентный, стабильный, работоспособный, текучести кадров нет. Основная часть педагогов имеет достаточно </w:t>
      </w:r>
      <w:proofErr w:type="gramStart"/>
      <w:r>
        <w:rPr>
          <w:b w:val="0"/>
          <w:sz w:val="28"/>
          <w:szCs w:val="28"/>
        </w:rPr>
        <w:t>высокой</w:t>
      </w:r>
      <w:proofErr w:type="gramEnd"/>
      <w:r>
        <w:rPr>
          <w:b w:val="0"/>
          <w:sz w:val="28"/>
          <w:szCs w:val="28"/>
        </w:rPr>
        <w:t xml:space="preserve"> профессиональный уровень.</w:t>
      </w:r>
    </w:p>
    <w:p w:rsidR="00697AD4" w:rsidRDefault="00697AD4" w:rsidP="00697AD4">
      <w:pPr>
        <w:rPr>
          <w:b w:val="0"/>
          <w:sz w:val="28"/>
          <w:szCs w:val="28"/>
        </w:rPr>
      </w:pPr>
    </w:p>
    <w:p w:rsidR="00C728F0" w:rsidRPr="00BF4F25" w:rsidRDefault="00C728F0" w:rsidP="00697AD4">
      <w:pPr>
        <w:jc w:val="center"/>
        <w:rPr>
          <w:sz w:val="28"/>
          <w:szCs w:val="28"/>
        </w:rPr>
      </w:pPr>
    </w:p>
    <w:p w:rsidR="00697AD4" w:rsidRDefault="00697AD4" w:rsidP="00697AD4">
      <w:pPr>
        <w:jc w:val="center"/>
        <w:rPr>
          <w:sz w:val="28"/>
          <w:szCs w:val="28"/>
        </w:rPr>
      </w:pPr>
      <w:r>
        <w:rPr>
          <w:sz w:val="28"/>
          <w:szCs w:val="28"/>
        </w:rPr>
        <w:t>8. Оценка качества учебно-методического обеспечения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Образовательный проце</w:t>
      </w:r>
      <w:proofErr w:type="gramStart"/>
      <w:r>
        <w:rPr>
          <w:b w:val="0"/>
          <w:sz w:val="28"/>
          <w:szCs w:val="28"/>
        </w:rPr>
        <w:t>сс  стр</w:t>
      </w:r>
      <w:proofErr w:type="gramEnd"/>
      <w:r>
        <w:rPr>
          <w:b w:val="0"/>
          <w:sz w:val="28"/>
          <w:szCs w:val="28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Учреждении созданы безопасные условия для организации самостоятельной деятельности воспитанников и их физического развития:</w:t>
      </w:r>
      <w:r>
        <w:rPr>
          <w:b w:val="0"/>
          <w:sz w:val="28"/>
          <w:szCs w:val="28"/>
        </w:rPr>
        <w:tab/>
        <w:t>игровое оборудование имеет сертификаты качества, не менее двух раз в год проводится ревизия спортивного оборудования в физкультурном зале и на спортивной площадке.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группах создана комфортная, безопасная предметно-развивающая среда. В текущем учебном году большое внимание было уделено обеспечению групп играми, игрушками и игровыми предметами. Развивающая среда оформлялась в соответствии с Федеральными государственными образовательными стандартами.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Материалы и оборудование в группах используются с учётом принципа интеграции образовательных областей, то есть использование материалов и оборудования одной образовательной области в ходе реализации других областей.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Игры, игрушки, дидактический материал, издательская продукция соответствуют общим закономерностям развития ребёнка на каждом возрастном этапе. </w:t>
      </w:r>
      <w:proofErr w:type="gramStart"/>
      <w:r>
        <w:rPr>
          <w:b w:val="0"/>
          <w:sz w:val="28"/>
          <w:szCs w:val="28"/>
        </w:rPr>
        <w:t>Имеется оборудование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двигательная.</w:t>
      </w:r>
      <w:proofErr w:type="gramEnd"/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Воспитателями совместно с родителями разработаны проекты организации группового пространства в соответствии с ФГОС к условиям реализации основной образовательной программы дошкольного образования.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подборе оборудования и определении его количества не учтено количество воспитанников в группах.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организации  образовательного процесса учитываются национально-</w:t>
      </w:r>
      <w:r>
        <w:rPr>
          <w:b w:val="0"/>
          <w:sz w:val="28"/>
          <w:szCs w:val="28"/>
        </w:rPr>
        <w:softHyphen/>
        <w:t>культурные, климатические условия.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работе с детьми педагоги используют образовательные технологии развивающего обучения, проблемного обучения, проектную деятельность. В </w:t>
      </w:r>
      <w:r>
        <w:rPr>
          <w:b w:val="0"/>
          <w:sz w:val="28"/>
          <w:szCs w:val="28"/>
        </w:rPr>
        <w:lastRenderedPageBreak/>
        <w:t>образовательном процессе используются современные информационно</w:t>
      </w:r>
      <w:r>
        <w:rPr>
          <w:b w:val="0"/>
          <w:sz w:val="28"/>
          <w:szCs w:val="28"/>
        </w:rPr>
        <w:softHyphen/>
        <w:t>-коммуникационные технологии.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90%. Оформлена подписка для педагогов на 8 периодических изданий.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>Вывод: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Учреждении созданы условия для осуществления образовательного процесса. Необходимо пополнить предметно-развивающую среду спортивного зала, музыкального зала, логопедического кабинета, играми,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учреждений.</w:t>
      </w:r>
    </w:p>
    <w:p w:rsidR="00697AD4" w:rsidRDefault="00697AD4" w:rsidP="00697AD4">
      <w:pPr>
        <w:rPr>
          <w:b w:val="0"/>
          <w:sz w:val="28"/>
          <w:szCs w:val="28"/>
        </w:rPr>
        <w:sectPr w:rsidR="00697AD4">
          <w:footerReference w:type="default" r:id="rId26"/>
          <w:pgSz w:w="11909" w:h="16838"/>
          <w:pgMar w:top="930" w:right="960" w:bottom="930" w:left="960" w:header="0" w:footer="3" w:gutter="0"/>
          <w:cols w:space="720"/>
        </w:sectPr>
      </w:pPr>
    </w:p>
    <w:tbl>
      <w:tblPr>
        <w:tblW w:w="148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968"/>
        <w:gridCol w:w="2166"/>
        <w:gridCol w:w="9149"/>
      </w:tblGrid>
      <w:tr w:rsidR="00697AD4" w:rsidTr="00697AD4">
        <w:trPr>
          <w:trHeight w:hRule="exact" w:val="36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20" w:lineRule="exact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Группы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20" w:lineRule="exact"/>
              <w:ind w:firstLine="85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spacing w:line="220" w:lineRule="exact"/>
              <w:ind w:firstLine="85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Методические и дидактические пособия.</w:t>
            </w:r>
          </w:p>
        </w:tc>
      </w:tr>
      <w:tr w:rsidR="00697AD4" w:rsidTr="00697AD4">
        <w:trPr>
          <w:trHeight w:hRule="exact" w:val="298"/>
        </w:trPr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Основные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Парциальные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Технологии и методики.</w:t>
            </w:r>
          </w:p>
        </w:tc>
      </w:tr>
      <w:tr w:rsidR="00697AD4" w:rsidTr="00697AD4">
        <w:trPr>
          <w:trHeight w:hRule="exact" w:val="331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Ясельная  группа (с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,6 до 2)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«От рождения до школы»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 xml:space="preserve">(под ред.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Н.Е.Вераксы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,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 xml:space="preserve">Т.С. Комаровой,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М.А.Васильевой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Оздоровительная программа 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«Развивающая педагогика оздоровления»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В.Т.Кудрявцев</w:t>
            </w:r>
            <w:proofErr w:type="gramStart"/>
            <w:r>
              <w:rPr>
                <w:b w:val="0"/>
                <w:bCs/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b w:val="0"/>
                <w:bCs/>
                <w:sz w:val="28"/>
                <w:szCs w:val="28"/>
                <w:lang w:eastAsia="en-US"/>
              </w:rPr>
              <w:t>.Б.Егоров</w:t>
            </w:r>
            <w:proofErr w:type="spellEnd"/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Лайзане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С.Я. «Физическая культура для малышей» «Просвещение»;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«Дидактические занятия-игры с детьми раннего возраста» под ред.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Новоселовой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С.Л.,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Л.Н. Павлова «Развивающие игры-занятия с детьми от рождения до 3 лет»,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Пилюгина Э.Г. «Сенсорные способности малыша»,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Борисенко «Ползаем, ходим, бегаем, прыгаем»,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А.Н.Фролова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«Умственное воспитание детей раннего возраста»,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З.М.Богуславская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«Развивающие игры для детей младшего дошкольного возраста».</w:t>
            </w:r>
          </w:p>
        </w:tc>
      </w:tr>
      <w:tr w:rsidR="00697AD4" w:rsidTr="00697AD4">
        <w:trPr>
          <w:trHeight w:hRule="exact" w:val="47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 младшая (с 2 до 3)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«От рождения до школы»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 xml:space="preserve">(под ред.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Н.Е.Вераксы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,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 xml:space="preserve">Т.С. Комаровой,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М.А.Васильевой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Оздоровительная программа 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«Развивающая педагогика оздоровления»</w:t>
            </w:r>
          </w:p>
          <w:p w:rsidR="00697AD4" w:rsidRDefault="00697AD4">
            <w:p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В.Т.Кудрявцев</w:t>
            </w:r>
            <w:proofErr w:type="spell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Б.Б.Егоров</w:t>
            </w:r>
            <w:proofErr w:type="spellEnd"/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6"/>
              </w:num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Пилюгина Э.Г. «Сенсорные способности малыша»,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В.Н. Волочкова,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Н.В.Степанова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«Развитие и воспитание детей младшего дошкольного возраста»,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И.А.Лыкова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«Изобразительная деятельность в детском саду»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Янушко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«Рисование с детьми раннего возраста»;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Гербова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развитию речи в 1младшей группе д/сада»;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Соломенникова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формированию элементарных экологических представлений в 1 младшей группе»;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Лиштван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З.В. «Конструирование»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Т.Г.Казакова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с дошкольниками по изобразительной деятельности»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Е.И. Удальцова «Дидактические игры в воспитании и обучении дошкольников»;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Т.С. Комарова «Занятия по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изодеятельности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в детском 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Т.В.Галанов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«Развивающие игры с малышами до трех лет»;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М.Д.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Маханева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«Театрализованные занятия в детском 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О.С.Ушакова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развитию речи в детском 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Лайзане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С.Я. «Физическая культура для малышей»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С.А.Веретенникова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«Ознакомление дошкольников с природой»</w:t>
            </w:r>
          </w:p>
        </w:tc>
      </w:tr>
    </w:tbl>
    <w:p w:rsidR="00697AD4" w:rsidRDefault="00697AD4" w:rsidP="00697AD4">
      <w:pPr>
        <w:tabs>
          <w:tab w:val="left" w:pos="1725"/>
        </w:tabs>
        <w:rPr>
          <w:b w:val="0"/>
          <w:sz w:val="28"/>
          <w:szCs w:val="28"/>
        </w:rPr>
      </w:pPr>
    </w:p>
    <w:tbl>
      <w:tblPr>
        <w:tblW w:w="14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130"/>
        <w:gridCol w:w="2276"/>
        <w:gridCol w:w="8688"/>
      </w:tblGrid>
      <w:tr w:rsidR="00697AD4" w:rsidTr="00697AD4">
        <w:trPr>
          <w:trHeight w:hRule="exact" w:val="74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2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младшая (с 3 до 4)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«От рождения до школы»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(под ред.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Н.Е.Вераксы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, Т.С. Комаровой, М.А. Васильевой)</w:t>
            </w:r>
            <w:proofErr w:type="gramEnd"/>
          </w:p>
          <w:p w:rsidR="00697AD4" w:rsidRDefault="00697AD4">
            <w:p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«Ритмическая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мозаика»,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(Буренина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А.И.)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«Развивающая педагогика оздоровления»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Т.И.Осокина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«Обучение плаванию в детском саду»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«Юный эколог»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С.Н.Николаева</w:t>
            </w:r>
            <w:proofErr w:type="spellEnd"/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Гербова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развитию речи во 2 младшей группе д/сада»;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Лиштван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З.В. «Конструирование»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Ушакова О.С «Знакомим дошкольников с художественной литературой»;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Т.Г.Казакова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 Развивайте у дошкольников творчество».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А.К.Бондаренко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«Дидактические игры в д/саду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»;.</w:t>
            </w:r>
            <w:proofErr w:type="gramEnd"/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3.М.Богуславская «Развивающие игры для детей младшего дошкольного возраста»,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Л.А.Венгер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«Воспитание сенсорной культуры ребенка»;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Л.В.«Конструирование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и художественный труд в детском саду»;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Соломенникова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формированию элементарных экологических представлений»;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Л.Б.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Подцубная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Л.Б. «Природа вокруг нас»;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Помораева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формированию элементарных математических представлений»;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Т.Г.Казакова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«Рисование, нетрадиционные технологии»;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Г.Н.Давыдова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для малышей»;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Арефьева «Развитие воображения и речи детей».</w:t>
            </w:r>
          </w:p>
        </w:tc>
      </w:tr>
      <w:tr w:rsidR="00697AD4" w:rsidTr="00697AD4">
        <w:trPr>
          <w:trHeight w:hRule="exact" w:val="582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Средняя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группа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(4-5)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«От рождения до школы»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(под ред.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Н.Е.Вераксы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, Т.С. Комаровой, М.А. Васильевой)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«Юный эколог» </w:t>
            </w:r>
            <w:r>
              <w:rPr>
                <w:b w:val="0"/>
                <w:sz w:val="28"/>
                <w:szCs w:val="28"/>
                <w:lang w:eastAsia="en-US"/>
              </w:rPr>
              <w:t>(под ред.</w:t>
            </w:r>
            <w:proofErr w:type="gramEnd"/>
          </w:p>
          <w:p w:rsidR="00697AD4" w:rsidRDefault="00697AD4">
            <w:p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Николаевой С.Н.</w:t>
            </w:r>
          </w:p>
          <w:p w:rsidR="00697AD4" w:rsidRDefault="00697AD4">
            <w:p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Н.Н.)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«Ритмическая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мозаика»,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(Буренина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А.И.)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«Обучение плаванию в детском саду»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Т.И.Осокина</w:t>
            </w:r>
            <w:proofErr w:type="spell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«Развивающая педагогика оздоровления»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В.Т.Кудрявцев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.Б.Егоров</w:t>
            </w:r>
            <w:proofErr w:type="spellEnd"/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Михайлова З.А. «Игровые задачи для дошкольников»;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Никитин П.Б. «Ступеньки возраста или развивающие игры»;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О.Л. Князева «Приобщение детей к истокам русской народной культуры»;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Гербова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развитию речи с детьми 4-6 лет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»,.</w:t>
            </w:r>
            <w:proofErr w:type="gramEnd"/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О.С. Ушакова «Занятия по развитию речи в детском 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З.В.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Лиштван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«Конструирование»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Т.И. Осокина «Игры и развлечение детей на воздухе»;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А.И. Сорокина «Дидактические игры в д/саду»;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Т.И.Долженко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«Оригами»;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Т.Г.Казакова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«Рисование, нетрадиционные технологии»;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Комарова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Т.С.«Занятия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по изобразительной деятельности в детском саду».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Помораева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формированию элементарных математических представлений»;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Л.В.«Конструирование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и художественный труд в детском 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Е.А.Алябьева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«Развитие воображения и речи детей»,</w:t>
            </w:r>
          </w:p>
        </w:tc>
      </w:tr>
    </w:tbl>
    <w:p w:rsidR="00697AD4" w:rsidRDefault="00697AD4" w:rsidP="00697AD4">
      <w:pPr>
        <w:tabs>
          <w:tab w:val="left" w:pos="1725"/>
        </w:tabs>
        <w:rPr>
          <w:b w:val="0"/>
          <w:sz w:val="28"/>
          <w:szCs w:val="28"/>
        </w:rPr>
      </w:pPr>
    </w:p>
    <w:tbl>
      <w:tblPr>
        <w:tblW w:w="1461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0"/>
        <w:gridCol w:w="2105"/>
        <w:gridCol w:w="11"/>
        <w:gridCol w:w="2266"/>
        <w:gridCol w:w="8588"/>
        <w:gridCol w:w="70"/>
      </w:tblGrid>
      <w:tr w:rsidR="00697AD4" w:rsidTr="00697AD4">
        <w:trPr>
          <w:trHeight w:hRule="exact" w:val="307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И.Ф.Мулько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«Развитие представлений о человеке в истории и культуре»,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С.А.Веретенникова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«Ознакомление дошкольников с природой»;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В.Г. Фролов «Физкультурные занятия, игры и упражнения на прогулке»;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А.К Бондаренко «Дидактические игры в детском саду»;</w:t>
            </w:r>
          </w:p>
        </w:tc>
      </w:tr>
      <w:tr w:rsidR="00697AD4" w:rsidTr="00697AD4">
        <w:trPr>
          <w:trHeight w:hRule="exact" w:val="93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Старшая группа (5-6) 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«От рождения до школы»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(под ред.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Н.Е.Вераксы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, Т.С. Комаровой, М.А. Васильевой)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«Юный эколог» </w:t>
            </w:r>
            <w:r>
              <w:rPr>
                <w:b w:val="0"/>
                <w:sz w:val="28"/>
                <w:szCs w:val="28"/>
                <w:lang w:eastAsia="en-US"/>
              </w:rPr>
              <w:t>(под ред.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Николаевой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Н.Н.)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«Ритмическая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мозаика»,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(Буренина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А.И.)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«Обучение плаванию в детском саду»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М.И.Осокина</w:t>
            </w:r>
            <w:proofErr w:type="spell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«Развивающая педагогика оздоровления»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В.Т.Кудрявцев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.Б.Егоров</w:t>
            </w:r>
            <w:proofErr w:type="spellEnd"/>
          </w:p>
        </w:tc>
        <w:tc>
          <w:tcPr>
            <w:tcW w:w="8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М.Ф. Литвинова «Русские народные игры»;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О.С. Ушакова «Знакомим дошкольников с художественной литературой»;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Т.В.Галанов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«Игры, которые лечат»;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О.В.Козырева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«оздоровительно-развивающие игры для дошкольников»;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И.Н.Павленко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«Развитие речи и ознакомление с окружающим миром в ДОУ»;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Л.В.«Конструирование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и художественный труд в детском саду»;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Комарова Т.С. «Занятия по изобразительной деятельности в детском саду».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Т.Г.Казакова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«Рисование, нетрадиционные технологии»;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Помораева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формированию элементарных математических представлений»;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Н.Е. Богуславская «Веселый этикет»;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Т.И.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Тарабарина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«Оригами»;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В.В.Гербова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развитию речи в старшей группе д/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Н.Б. Никитин «Ступеньки творчества или развивающие игры»;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В.Г. Фролов «Физкультурные занятия, игры и упражнения на прогулке»;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О.С. Ушакова «Занятия по развитию речи в детском саду»;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Г.К. Зайцев «Уроки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Мойдодыра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А.К.Бондаренко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«Дидактические игры в д/саду»;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С.А.Веретенникова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«Ознакомление дошкольников с природой»;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Л.Тихомирова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«Уроки здоровья»</w:t>
            </w:r>
          </w:p>
        </w:tc>
      </w:tr>
      <w:tr w:rsidR="00697AD4" w:rsidTr="00697AD4">
        <w:trPr>
          <w:gridAfter w:val="1"/>
          <w:wAfter w:w="70" w:type="dxa"/>
          <w:trHeight w:hRule="exact" w:val="9048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lastRenderedPageBreak/>
              <w:t>Подготови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softHyphen/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тельная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группа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(6-7)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«От рождения до школы»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(под ред.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Н.Е.Вераксы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, Т.С. Комаровой,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М.АВасильевой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)</w:t>
            </w:r>
          </w:p>
          <w:p w:rsidR="00697AD4" w:rsidRDefault="00697AD4">
            <w:p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«Юный эколог» </w:t>
            </w:r>
            <w:r>
              <w:rPr>
                <w:b w:val="0"/>
                <w:sz w:val="28"/>
                <w:szCs w:val="28"/>
                <w:lang w:eastAsia="en-US"/>
              </w:rPr>
              <w:t>(под ред.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Николаевой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С.Н.)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«Ритмическая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мозаика»,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(Буренина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А.И.)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«Обучение плаванию в детском саду»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Т.И.Осокина</w:t>
            </w:r>
            <w:proofErr w:type="spellEnd"/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«Развивающая педагогика оздоровления»</w:t>
            </w:r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В.Т.Кудрявцев</w:t>
            </w:r>
            <w:proofErr w:type="spellEnd"/>
          </w:p>
          <w:p w:rsidR="00697AD4" w:rsidRDefault="00697AD4">
            <w:pPr>
              <w:numPr>
                <w:ilvl w:val="0"/>
                <w:numId w:val="14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Б.Б.Егоров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О.С. Ушакова О.С «Развитие речи детей 6-7 лет»;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О.С. Ушакова О.С. «Развитие речи и творчества дошкольников»;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Т.Н. Бабаева «Как хорошо уметь читать»;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Л.В.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' «Конструирование и художественный труд в детском 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Т.С. Комарова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«Занятия по изобразительной деятельности в детском саду».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И.А. Лыкова «Изобразительная деятельность в детском саду»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М.Ф. Литвинова «Русские народные игры»;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В.П.Новикова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«Математика в детском 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Г.К. Зайцев «Твои первые уроки здоровья»,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Т.Н.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Тарабарина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«Оригами»;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Рянжин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С.В. «Экологический букварь для детей и взрослых»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А.К. Бондаренко «Дидактические игры в д/саду»;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В.А.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Дрязгунова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«Дидактические игры для ознакомления дошкольников с растениями»;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В.Г.Нечаева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Т.А.Маркова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«Нравственное воспитание в д/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>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З.В.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Лиштван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«Конструирование»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С.А.Веретенникова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«Ознакомление дошкольников с природой»;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М.Д.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Маханева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«Театрализованная деятельность в детском саду»;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Г.А.Туманова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«Ознакомление дошкольников со звучащим словом»;</w:t>
            </w:r>
          </w:p>
          <w:p w:rsidR="00697AD4" w:rsidRDefault="00697AD4">
            <w:pPr>
              <w:numPr>
                <w:ilvl w:val="0"/>
                <w:numId w:val="16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Г.С.Швайко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«Изобразительная деятельность в детском саду»,</w:t>
            </w:r>
          </w:p>
        </w:tc>
      </w:tr>
      <w:tr w:rsidR="00697AD4" w:rsidTr="00697AD4">
        <w:trPr>
          <w:gridAfter w:val="1"/>
          <w:wAfter w:w="70" w:type="dxa"/>
          <w:trHeight w:hRule="exact" w:val="4819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Логопедичес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кая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группа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Старшая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5-6 лет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Подготовительная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6-7 лет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«Программа логопедической работы по преодолению фонетико-фонематического недоразвития </w:t>
            </w: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детейе</w:t>
            </w:r>
            <w:proofErr w:type="spellEnd"/>
            <w:r>
              <w:rPr>
                <w:b w:val="0"/>
                <w:bCs/>
                <w:sz w:val="28"/>
                <w:szCs w:val="28"/>
                <w:lang w:eastAsia="en-US"/>
              </w:rPr>
              <w:t>»</w:t>
            </w:r>
          </w:p>
          <w:tbl>
            <w:tblPr>
              <w:tblW w:w="130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1770"/>
              <w:gridCol w:w="9029"/>
            </w:tblGrid>
            <w:tr w:rsidR="00697AD4">
              <w:trPr>
                <w:trHeight w:hRule="exact" w:val="258"/>
              </w:trPr>
              <w:tc>
                <w:tcPr>
                  <w:tcW w:w="2237" w:type="dxa"/>
                  <w:shd w:val="clear" w:color="auto" w:fill="FFFFFF"/>
                  <w:hideMark/>
                </w:tcPr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(под </w:t>
                  </w:r>
                  <w:proofErr w:type="gramEnd"/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97AD4" w:rsidRDefault="00697AD4">
                  <w:pPr>
                    <w:spacing w:line="276" w:lineRule="auto"/>
                    <w:rPr>
                      <w:rFonts w:asciiTheme="minorHAnsi" w:eastAsiaTheme="minorHAnsi" w:hAnsiTheme="minorHAnsi"/>
                      <w:b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278"/>
              </w:trPr>
              <w:tc>
                <w:tcPr>
                  <w:tcW w:w="2237" w:type="dxa"/>
                  <w:shd w:val="clear" w:color="auto" w:fill="FFFFFF"/>
                  <w:vAlign w:val="bottom"/>
                  <w:hideMark/>
                </w:tcPr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ред. Т.Б.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259"/>
              </w:trPr>
              <w:tc>
                <w:tcPr>
                  <w:tcW w:w="2237" w:type="dxa"/>
                  <w:shd w:val="clear" w:color="auto" w:fill="FFFFFF"/>
                  <w:vAlign w:val="bottom"/>
                  <w:hideMark/>
                </w:tcPr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Филичевой, Г.В.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297"/>
              </w:trPr>
              <w:tc>
                <w:tcPr>
                  <w:tcW w:w="2237" w:type="dxa"/>
                  <w:shd w:val="clear" w:color="auto" w:fill="FFFFFF"/>
                  <w:hideMark/>
                </w:tcPr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Чиркиной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446"/>
              </w:trPr>
              <w:tc>
                <w:tcPr>
                  <w:tcW w:w="2237" w:type="dxa"/>
                  <w:shd w:val="clear" w:color="auto" w:fill="FFFFFF"/>
                  <w:vAlign w:val="bottom"/>
                  <w:hideMark/>
                </w:tcPr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bCs/>
                      <w:sz w:val="28"/>
                      <w:szCs w:val="28"/>
                      <w:lang w:eastAsia="en-US"/>
                    </w:rPr>
                    <w:t xml:space="preserve">«Программа </w:t>
                  </w:r>
                  <w:proofErr w:type="gramStart"/>
                  <w:r>
                    <w:rPr>
                      <w:b w:val="0"/>
                      <w:bCs/>
                      <w:sz w:val="28"/>
                      <w:szCs w:val="28"/>
                      <w:lang w:eastAsia="en-US"/>
                    </w:rPr>
                    <w:t>по</w:t>
                  </w:r>
                  <w:proofErr w:type="gramEnd"/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250"/>
              </w:trPr>
              <w:tc>
                <w:tcPr>
                  <w:tcW w:w="2237" w:type="dxa"/>
                  <w:shd w:val="clear" w:color="auto" w:fill="FFFFFF"/>
                  <w:vAlign w:val="bottom"/>
                  <w:hideMark/>
                </w:tcPr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bCs/>
                      <w:sz w:val="28"/>
                      <w:szCs w:val="28"/>
                      <w:lang w:eastAsia="en-US"/>
                    </w:rPr>
                    <w:t>преодолению общего недоразвития речи у детей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567"/>
              </w:trPr>
              <w:tc>
                <w:tcPr>
                  <w:tcW w:w="2237" w:type="dxa"/>
                  <w:shd w:val="clear" w:color="auto" w:fill="FFFFFF"/>
                  <w:hideMark/>
                </w:tcPr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недоразвития речи» де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235"/>
              </w:trPr>
              <w:tc>
                <w:tcPr>
                  <w:tcW w:w="2237" w:type="dxa"/>
                  <w:shd w:val="clear" w:color="auto" w:fill="FFFFFF"/>
                  <w:hideMark/>
                </w:tcPr>
                <w:p w:rsidR="00697AD4" w:rsidRDefault="00697AD4">
                  <w:pPr>
                    <w:spacing w:line="276" w:lineRule="auto"/>
                    <w:rPr>
                      <w:rFonts w:asciiTheme="minorHAnsi" w:eastAsiaTheme="minorHAnsi" w:hAnsiTheme="minorHAnsi"/>
                      <w:b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307"/>
              </w:trPr>
              <w:tc>
                <w:tcPr>
                  <w:tcW w:w="2237" w:type="dxa"/>
                  <w:shd w:val="clear" w:color="auto" w:fill="FFFFFF"/>
                  <w:hideMark/>
                </w:tcPr>
                <w:p w:rsidR="00697AD4" w:rsidRDefault="00697AD4">
                  <w:pPr>
                    <w:spacing w:line="276" w:lineRule="auto"/>
                    <w:rPr>
                      <w:rFonts w:asciiTheme="minorHAnsi" w:eastAsiaTheme="minorHAnsi" w:hAnsiTheme="minorHAnsi"/>
                      <w:b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1589"/>
              </w:trPr>
              <w:tc>
                <w:tcPr>
                  <w:tcW w:w="2237" w:type="dxa"/>
                  <w:shd w:val="clear" w:color="auto" w:fill="FFFFFF"/>
                </w:tcPr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697AD4" w:rsidRDefault="00697AD4">
                  <w:pPr>
                    <w:spacing w:line="220" w:lineRule="exact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245"/>
              </w:trPr>
              <w:tc>
                <w:tcPr>
                  <w:tcW w:w="2237" w:type="dxa"/>
                  <w:shd w:val="clear" w:color="auto" w:fill="FFFFFF"/>
                  <w:hideMark/>
                </w:tcPr>
                <w:p w:rsidR="00697AD4" w:rsidRDefault="00697AD4">
                  <w:pPr>
                    <w:spacing w:line="276" w:lineRule="auto"/>
                    <w:rPr>
                      <w:rFonts w:asciiTheme="minorHAnsi" w:eastAsiaTheme="minorHAnsi" w:hAnsiTheme="minorHAnsi"/>
                      <w:b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254"/>
              </w:trPr>
              <w:tc>
                <w:tcPr>
                  <w:tcW w:w="2237" w:type="dxa"/>
                  <w:shd w:val="clear" w:color="auto" w:fill="FFFFFF"/>
                  <w:vAlign w:val="bottom"/>
                  <w:hideMark/>
                </w:tcPr>
                <w:p w:rsidR="00697AD4" w:rsidRDefault="00697AD4">
                  <w:pPr>
                    <w:spacing w:line="276" w:lineRule="auto"/>
                    <w:rPr>
                      <w:rFonts w:asciiTheme="minorHAnsi" w:eastAsiaTheme="minorHAnsi" w:hAnsiTheme="minorHAnsi"/>
                      <w:b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97AD4">
              <w:trPr>
                <w:trHeight w:hRule="exact" w:val="634"/>
              </w:trPr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697AD4" w:rsidRDefault="00697AD4">
                  <w:pPr>
                    <w:spacing w:line="276" w:lineRule="auto"/>
                    <w:rPr>
                      <w:rFonts w:asciiTheme="minorHAnsi" w:eastAsiaTheme="minorHAnsi" w:hAnsiTheme="minorHAnsi"/>
                      <w:b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AD4" w:rsidRDefault="00697AD4">
                  <w:pPr>
                    <w:spacing w:line="276" w:lineRule="auto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( под ред. Т.Б. Филичевой) 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«Программа логопедической работы по преодолению общего недоразвития речи у детей»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«Юный эколог» </w:t>
            </w:r>
            <w:r>
              <w:rPr>
                <w:b w:val="0"/>
                <w:sz w:val="28"/>
                <w:szCs w:val="28"/>
                <w:lang w:eastAsia="en-US"/>
              </w:rPr>
              <w:t>(под ред.</w:t>
            </w:r>
            <w:proofErr w:type="gramEnd"/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Николаевой</w:t>
            </w:r>
          </w:p>
          <w:p w:rsidR="00697AD4" w:rsidRDefault="00697AD4">
            <w:p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С.Н.)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«Обучение плаванию»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Т.И.Осокина</w:t>
            </w:r>
            <w:proofErr w:type="spellEnd"/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«Развивающая педагогика оздоровления»</w:t>
            </w:r>
          </w:p>
          <w:p w:rsidR="00697AD4" w:rsidRDefault="00697AD4">
            <w:pPr>
              <w:numPr>
                <w:ilvl w:val="0"/>
                <w:numId w:val="18"/>
              </w:numPr>
              <w:spacing w:line="276" w:lineRule="auto"/>
              <w:rPr>
                <w:b w:val="0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/>
                <w:sz w:val="28"/>
                <w:szCs w:val="28"/>
                <w:lang w:eastAsia="en-US"/>
              </w:rPr>
              <w:t>В.Т.Кудрявцев</w:t>
            </w:r>
            <w:proofErr w:type="gramStart"/>
            <w:r>
              <w:rPr>
                <w:b w:val="0"/>
                <w:bCs/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b w:val="0"/>
                <w:bCs/>
                <w:sz w:val="28"/>
                <w:szCs w:val="28"/>
                <w:lang w:eastAsia="en-US"/>
              </w:rPr>
              <w:t>.Б.Егоров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7AD4" w:rsidRDefault="00697AD4">
            <w:pPr>
              <w:numPr>
                <w:ilvl w:val="0"/>
                <w:numId w:val="20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Нищева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«Система коррекционной работы»;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Т.А. Ткаченко «Формирование и развитие связной речи»;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Нищева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«Разноцветные сказки»;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Г.С.Швайко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«Изобразительная деятельность в детском саду»,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Т.И.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Тарабарина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«Оригами»;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И.А. Лыкова «Изобразительная деятельность в детском саду»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Г.К. Зайцев «Уроки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Мойдодыра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»;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Коноваленко В.В., Коноваленко С.В. «Развитие связной речи»;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Гербова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«Учусь говорить»;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В.А.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Дрязгунова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«Дидактические игры для ознакомления дошкольников с растениями»;</w:t>
            </w:r>
          </w:p>
          <w:p w:rsidR="00697AD4" w:rsidRDefault="00697AD4">
            <w:pPr>
              <w:numPr>
                <w:ilvl w:val="0"/>
                <w:numId w:val="20"/>
              </w:numPr>
              <w:spacing w:line="22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А.К. Бондаренко «Дидактические игры в д/саду»;</w:t>
            </w:r>
          </w:p>
        </w:tc>
      </w:tr>
    </w:tbl>
    <w:p w:rsidR="00697AD4" w:rsidRDefault="00697AD4" w:rsidP="00697AD4">
      <w:pPr>
        <w:tabs>
          <w:tab w:val="left" w:pos="1725"/>
        </w:tabs>
        <w:rPr>
          <w:b w:val="0"/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697AD4" w:rsidRDefault="00697AD4" w:rsidP="00697A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9. Оценка качества материально-технического обеспечения</w:t>
      </w:r>
    </w:p>
    <w:p w:rsidR="00697AD4" w:rsidRDefault="00697AD4" w:rsidP="00697AD4">
      <w:pPr>
        <w:jc w:val="center"/>
        <w:rPr>
          <w:sz w:val="28"/>
          <w:szCs w:val="28"/>
        </w:rPr>
      </w:pP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Здание ДОУ построено в 1991г. Общая площадь здания 2600,3 кв. м. Площадь прилегающей территории 4862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на территории находятся 12 прогулочных веранд, полностью оборудованные 12 площадок для прогулок общей площадью 1480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>., созданы условия для двигательной активности детей. Здание детского сада размещено внутри дворовой территории жилого комплекса и хорошо защищено от сильных ветров и пыли, источников постоянного шума. Территория хорошо озеленена деревьями, кустарниками, цветниками и клумбами. Территория хорошо освещена десятью уличными светильниками, расположенными по периметру  здания сада. Вход в здание оборудован домофоном, что исключает попадание  посторонних лиц в помещение учреждения. Территория по всему периметру  ограждена забором.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дошкольном образовательном учреждении функционируют: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- 12 групповых помещений – игровые, отдельные помещение для сна, раздевалки, моечные, туалетные комнаты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методический кабинет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физкультурный зал - для проведения </w:t>
      </w:r>
      <w:proofErr w:type="spellStart"/>
      <w:r>
        <w:rPr>
          <w:b w:val="0"/>
          <w:sz w:val="28"/>
          <w:szCs w:val="28"/>
        </w:rPr>
        <w:t>физкультурно</w:t>
      </w:r>
      <w:proofErr w:type="spellEnd"/>
      <w:r>
        <w:rPr>
          <w:b w:val="0"/>
          <w:sz w:val="28"/>
          <w:szCs w:val="28"/>
        </w:rPr>
        <w:t>–оздоровительной работы с детьми.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бассейн - для проведения </w:t>
      </w:r>
      <w:proofErr w:type="spellStart"/>
      <w:r>
        <w:rPr>
          <w:b w:val="0"/>
          <w:sz w:val="28"/>
          <w:szCs w:val="28"/>
        </w:rPr>
        <w:t>физкультурно</w:t>
      </w:r>
      <w:proofErr w:type="spellEnd"/>
      <w:r>
        <w:rPr>
          <w:b w:val="0"/>
          <w:sz w:val="28"/>
          <w:szCs w:val="28"/>
        </w:rPr>
        <w:t>–оздоровительной работы с детьми.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музыкальный зал - для проведения музыкальных занятий и театрализованной деятельности детей.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кабинет педагога-психолога - для проведения индивидуальных коррекционных занятий с детьми, консультаций родителей (законных представителей) воспитанников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кабинет учителя-логопеда - для проведения индивидуальных коррекционных занятий с детьми, консультаций родителей (законных представителей) воспитанников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медицинский блок - для проведения лечебно-профилактической работы с детьми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пищеблок 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прачечная.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</w:p>
    <w:p w:rsidR="00697AD4" w:rsidRDefault="00697AD4" w:rsidP="00697AD4">
      <w:pPr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u w:val="single"/>
        </w:rPr>
        <w:t>Обеспечение безопасности.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целях безопасной работы в детском саду: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разработан Паспорт безопасности социально значимого объекта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разработан Паспорт безопасности дорожного движения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разработан Паспорт антитеррористической защищенности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разработана Пожарная декларация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установлена тревожная кнопка безопасности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учреждение оснащено системой АПС выводом сигнала на пожарную часть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введён пропускной режим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ведутся мероприятия по противопожарной безопасности: инструктаж 2 раза в год, учения по отработке планов эвакуации 2 раза в год, плановый осмотр средств индивидуальной защиты и их поверка (боты и перчатки</w:t>
      </w:r>
      <w:proofErr w:type="gramStart"/>
      <w:r>
        <w:rPr>
          <w:b w:val="0"/>
          <w:sz w:val="28"/>
          <w:szCs w:val="28"/>
        </w:rPr>
        <w:t xml:space="preserve"> )</w:t>
      </w:r>
      <w:proofErr w:type="gramEnd"/>
      <w:r>
        <w:rPr>
          <w:b w:val="0"/>
          <w:sz w:val="28"/>
          <w:szCs w:val="28"/>
        </w:rPr>
        <w:t xml:space="preserve">, осмотр и  плановая </w:t>
      </w:r>
      <w:r>
        <w:rPr>
          <w:b w:val="0"/>
          <w:sz w:val="28"/>
          <w:szCs w:val="28"/>
        </w:rPr>
        <w:lastRenderedPageBreak/>
        <w:t>перезарядка огнетушителей, проверка знаний по пожарно-техническому минимуму и электробезопасности, вывешивается наглядная агитация на стендах в учреждении.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Хозяйственная деятельность направлена на обеспечение стабильного функционирования различных систем, сопровождающих образовательные, </w:t>
      </w:r>
      <w:proofErr w:type="gramEnd"/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оздоровительные, социально-бытовые процессы учреждения.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Результаты административно-хозяйственной деятельности ДОУ оказывают существенное влияние на качество и уровень </w:t>
      </w:r>
      <w:proofErr w:type="spellStart"/>
      <w:r>
        <w:rPr>
          <w:b w:val="0"/>
          <w:sz w:val="28"/>
          <w:szCs w:val="28"/>
        </w:rPr>
        <w:t>воспитательно</w:t>
      </w:r>
      <w:proofErr w:type="spellEnd"/>
      <w:r>
        <w:rPr>
          <w:b w:val="0"/>
          <w:sz w:val="28"/>
          <w:szCs w:val="28"/>
        </w:rPr>
        <w:t>-образовательной работы, а также на обеспечение охраны жизни и здоровья детей.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сегодня финансирование осуществляется по всем статьям сметы ДОУ. За счет бюджетных сре</w:t>
      </w:r>
      <w:proofErr w:type="gramStart"/>
      <w:r>
        <w:rPr>
          <w:b w:val="0"/>
          <w:sz w:val="28"/>
          <w:szCs w:val="28"/>
        </w:rPr>
        <w:t>дств сд</w:t>
      </w:r>
      <w:proofErr w:type="gramEnd"/>
      <w:r>
        <w:rPr>
          <w:b w:val="0"/>
          <w:sz w:val="28"/>
          <w:szCs w:val="28"/>
        </w:rPr>
        <w:t>елано следующее: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 xml:space="preserve">сделан косметический ремонт в 4 помещениях пищеблока; 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замена 5  наружных входных дверей;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частичная замена  в подвале труб систем теплоснабжения и водопровода;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устройство физкультурной площадки на территории детского сада;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установка 6 песочниц с крышками;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установка спортивного оборудования на территории детского сада;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 xml:space="preserve"> замена сантехники (краны, бачки для унитазов)</w:t>
      </w:r>
      <w:proofErr w:type="gramStart"/>
      <w:r>
        <w:rPr>
          <w:b w:val="0"/>
          <w:sz w:val="28"/>
          <w:szCs w:val="28"/>
        </w:rPr>
        <w:t>,з</w:t>
      </w:r>
      <w:proofErr w:type="gramEnd"/>
      <w:r>
        <w:rPr>
          <w:b w:val="0"/>
          <w:sz w:val="28"/>
          <w:szCs w:val="28"/>
        </w:rPr>
        <w:t>амена ламп;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приобретены канцелярские товары, санитарно-моющие средства.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 xml:space="preserve">приобретено </w:t>
      </w:r>
      <w:proofErr w:type="gramStart"/>
      <w:r>
        <w:rPr>
          <w:b w:val="0"/>
          <w:sz w:val="28"/>
          <w:szCs w:val="28"/>
        </w:rPr>
        <w:t>спортивное</w:t>
      </w:r>
      <w:proofErr w:type="gramEnd"/>
      <w:r>
        <w:rPr>
          <w:b w:val="0"/>
          <w:sz w:val="28"/>
          <w:szCs w:val="28"/>
        </w:rPr>
        <w:t xml:space="preserve"> оборудования для физкультурного зала (мячи, скакалки, тренажер и т.д.)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строительные материалы для выполнения мелких ремонтных рабо</w:t>
      </w:r>
      <w:proofErr w:type="gramStart"/>
      <w:r>
        <w:rPr>
          <w:b w:val="0"/>
          <w:sz w:val="28"/>
          <w:szCs w:val="28"/>
        </w:rPr>
        <w:t>т(</w:t>
      </w:r>
      <w:proofErr w:type="gramEnd"/>
      <w:r>
        <w:rPr>
          <w:b w:val="0"/>
          <w:sz w:val="28"/>
          <w:szCs w:val="28"/>
        </w:rPr>
        <w:t xml:space="preserve"> ремонт полов на верандах, ремонт песочниц, МАФ и т.д.)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мягкий инвентарь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 xml:space="preserve">приобретены: моющийся пылесос-1 </w:t>
      </w:r>
      <w:proofErr w:type="spellStart"/>
      <w:proofErr w:type="gramStart"/>
      <w:r>
        <w:rPr>
          <w:b w:val="0"/>
          <w:sz w:val="28"/>
          <w:szCs w:val="28"/>
        </w:rPr>
        <w:t>шт</w:t>
      </w:r>
      <w:proofErr w:type="spellEnd"/>
      <w:proofErr w:type="gramEnd"/>
      <w:r>
        <w:rPr>
          <w:b w:val="0"/>
          <w:sz w:val="28"/>
          <w:szCs w:val="28"/>
        </w:rPr>
        <w:t xml:space="preserve">; сварочный аппарат  для пластиковых труб-1 </w:t>
      </w:r>
      <w:proofErr w:type="spellStart"/>
      <w:r>
        <w:rPr>
          <w:b w:val="0"/>
          <w:sz w:val="28"/>
          <w:szCs w:val="28"/>
        </w:rPr>
        <w:t>шт</w:t>
      </w:r>
      <w:proofErr w:type="spellEnd"/>
      <w:r>
        <w:rPr>
          <w:b w:val="0"/>
          <w:sz w:val="28"/>
          <w:szCs w:val="28"/>
        </w:rPr>
        <w:t xml:space="preserve">; машина настольная шлифовальная-1 </w:t>
      </w:r>
      <w:proofErr w:type="spellStart"/>
      <w:r>
        <w:rPr>
          <w:b w:val="0"/>
          <w:sz w:val="28"/>
          <w:szCs w:val="28"/>
        </w:rPr>
        <w:t>шт</w:t>
      </w:r>
      <w:proofErr w:type="spellEnd"/>
      <w:r>
        <w:rPr>
          <w:b w:val="0"/>
          <w:sz w:val="28"/>
          <w:szCs w:val="28"/>
        </w:rPr>
        <w:t xml:space="preserve">; весы настольные  электронные дляпищеблока-1 </w:t>
      </w:r>
      <w:proofErr w:type="spellStart"/>
      <w:r>
        <w:rPr>
          <w:b w:val="0"/>
          <w:sz w:val="28"/>
          <w:szCs w:val="28"/>
        </w:rPr>
        <w:t>шт</w:t>
      </w:r>
      <w:proofErr w:type="spellEnd"/>
      <w:r>
        <w:rPr>
          <w:b w:val="0"/>
          <w:sz w:val="28"/>
          <w:szCs w:val="28"/>
        </w:rPr>
        <w:t xml:space="preserve">; насос погружной для выкачивания грунтовых вод. 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B7"/>
      </w:r>
      <w:r>
        <w:rPr>
          <w:b w:val="0"/>
          <w:sz w:val="28"/>
          <w:szCs w:val="28"/>
        </w:rPr>
        <w:t>приобретена методическая литература, оформлена подписка периодических педагогических изданий;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Вывод: </w:t>
      </w:r>
      <w:r>
        <w:rPr>
          <w:b w:val="0"/>
          <w:sz w:val="28"/>
          <w:szCs w:val="28"/>
        </w:rPr>
        <w:t xml:space="preserve">в целом материально </w:t>
      </w:r>
      <w:proofErr w:type="gramStart"/>
      <w:r>
        <w:rPr>
          <w:b w:val="0"/>
          <w:sz w:val="28"/>
          <w:szCs w:val="28"/>
        </w:rPr>
        <w:t>-т</w:t>
      </w:r>
      <w:proofErr w:type="gramEnd"/>
      <w:r>
        <w:rPr>
          <w:b w:val="0"/>
          <w:sz w:val="28"/>
          <w:szCs w:val="28"/>
        </w:rPr>
        <w:t xml:space="preserve">ехническая база Учреждения находится в 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удовлетворительном </w:t>
      </w:r>
      <w:proofErr w:type="gramStart"/>
      <w:r>
        <w:rPr>
          <w:b w:val="0"/>
          <w:sz w:val="28"/>
          <w:szCs w:val="28"/>
        </w:rPr>
        <w:t>состоянии</w:t>
      </w:r>
      <w:proofErr w:type="gramEnd"/>
      <w:r>
        <w:rPr>
          <w:b w:val="0"/>
          <w:sz w:val="28"/>
          <w:szCs w:val="28"/>
        </w:rPr>
        <w:t xml:space="preserve">. Работа по укреплению материально </w:t>
      </w:r>
      <w:proofErr w:type="gramStart"/>
      <w:r>
        <w:rPr>
          <w:b w:val="0"/>
          <w:sz w:val="28"/>
          <w:szCs w:val="28"/>
        </w:rPr>
        <w:t>-т</w:t>
      </w:r>
      <w:proofErr w:type="gramEnd"/>
      <w:r>
        <w:rPr>
          <w:b w:val="0"/>
          <w:sz w:val="28"/>
          <w:szCs w:val="28"/>
        </w:rPr>
        <w:t>ехнической базы проводиться постоянно.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сегодня стоят следующие вопросы, требующие решения: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продолжить  косметический ремонт пищеблока,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облицовка цоколя наружных стен  бассейна кафельной плиткой;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ремонт 4 кирпичных крылец бассейна;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частичная замена покрытия на путях эвакуации в группах;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продолжить ремонт инженерных сетей в подвале;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-капитальный  ремонт кровли по всей крыши детского сада и бассейна;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продолжить замену окон;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замена забора по периметру д/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 в соответствии</w:t>
      </w:r>
    </w:p>
    <w:p w:rsidR="00D918B5" w:rsidRDefault="00D918B5" w:rsidP="00697AD4">
      <w:pPr>
        <w:jc w:val="center"/>
        <w:rPr>
          <w:sz w:val="28"/>
          <w:szCs w:val="28"/>
        </w:rPr>
      </w:pPr>
    </w:p>
    <w:p w:rsidR="00D918B5" w:rsidRDefault="00D918B5" w:rsidP="00697AD4">
      <w:pPr>
        <w:jc w:val="center"/>
        <w:rPr>
          <w:sz w:val="28"/>
          <w:szCs w:val="28"/>
        </w:rPr>
      </w:pPr>
    </w:p>
    <w:p w:rsidR="00697AD4" w:rsidRDefault="00697AD4" w:rsidP="00697A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10. Оценка качества медицинского обеспечения, системы охраны здоровья воспитанников</w:t>
      </w:r>
    </w:p>
    <w:p w:rsidR="00697AD4" w:rsidRDefault="00697AD4" w:rsidP="00697AD4">
      <w:pPr>
        <w:pStyle w:val="af"/>
        <w:ind w:left="360"/>
        <w:jc w:val="both"/>
        <w:rPr>
          <w:b w:val="0"/>
          <w:sz w:val="28"/>
          <w:szCs w:val="28"/>
        </w:rPr>
      </w:pP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Медицинское обслуживание в ДОУ осуществляет ЛОБУЗ "Гатчинская КМБ" Лицензия ЛО-47 -01 -000899г. От 21.01.2014 года.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Учреждения работает в тесном взаимодействии с медицинским персоналом по вопросам охраны и укрепления здоровья детей.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Учреждение предоставляет помещение с соответствующими условиями для работы медицинских работников. Медицинский блок включает в себя медицинский и процедурный кабинеты, 2 </w:t>
      </w:r>
      <w:proofErr w:type="spellStart"/>
      <w:r>
        <w:rPr>
          <w:b w:val="0"/>
          <w:sz w:val="28"/>
          <w:szCs w:val="28"/>
        </w:rPr>
        <w:t>изолятоара</w:t>
      </w:r>
      <w:proofErr w:type="spellEnd"/>
      <w:r>
        <w:rPr>
          <w:b w:val="0"/>
          <w:sz w:val="28"/>
          <w:szCs w:val="28"/>
        </w:rPr>
        <w:t xml:space="preserve">, туалетную комнату, </w:t>
      </w:r>
      <w:proofErr w:type="spellStart"/>
      <w:r>
        <w:rPr>
          <w:b w:val="0"/>
          <w:sz w:val="28"/>
          <w:szCs w:val="28"/>
        </w:rPr>
        <w:t>корридор</w:t>
      </w:r>
      <w:proofErr w:type="spellEnd"/>
      <w:r>
        <w:rPr>
          <w:b w:val="0"/>
          <w:sz w:val="28"/>
          <w:szCs w:val="28"/>
        </w:rPr>
        <w:t xml:space="preserve"> и помещение для разведения растворов. Общая площадь 54,1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>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Медицинский персонал наряду с администрацией Учреждения несет ответственность за здоровье и физическое развитие воспитанников, проведение </w:t>
      </w:r>
      <w:proofErr w:type="spellStart"/>
      <w:r>
        <w:rPr>
          <w:b w:val="0"/>
          <w:sz w:val="28"/>
          <w:szCs w:val="28"/>
        </w:rPr>
        <w:t>лечебно</w:t>
      </w:r>
      <w:proofErr w:type="spellEnd"/>
      <w:r>
        <w:rPr>
          <w:b w:val="0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профилактических мероприятий, соблюдение </w:t>
      </w:r>
      <w:proofErr w:type="spellStart"/>
      <w:r>
        <w:rPr>
          <w:b w:val="0"/>
          <w:sz w:val="28"/>
          <w:szCs w:val="28"/>
        </w:rPr>
        <w:t>санитарно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-г</w:t>
      </w:r>
      <w:proofErr w:type="gramEnd"/>
      <w:r>
        <w:rPr>
          <w:b w:val="0"/>
          <w:sz w:val="28"/>
          <w:szCs w:val="28"/>
        </w:rPr>
        <w:t>игиенических норм, режима, за обеспечение качества питания.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Дети, посещающие Учреждение, имеют медицинскую карту, сертификат профилактических прививок. Медицинские услуги в пределах функциональных обязанностей медицинского работника Учреждения оказываются бесплатно. Медицинским работником Учреждения, в соответствии с национальным календарем профилактических прививок и годовым планом проводится вакцинопрофилактика и иммунизация воспитанников. Персонал один раз в год проходит профилактические медицинские осмотры.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учреждении организовано 4-х разовое питание в соответствии с десятидневным меню, составленным с учетом рекомендуемых </w:t>
      </w:r>
      <w:proofErr w:type="gramStart"/>
      <w:r>
        <w:rPr>
          <w:b w:val="0"/>
          <w:sz w:val="28"/>
          <w:szCs w:val="28"/>
        </w:rPr>
        <w:t>средне суточных</w:t>
      </w:r>
      <w:proofErr w:type="gramEnd"/>
      <w:r>
        <w:rPr>
          <w:b w:val="0"/>
          <w:sz w:val="28"/>
          <w:szCs w:val="28"/>
        </w:rPr>
        <w:t xml:space="preserve"> норм питания. Организация питания соответствует </w:t>
      </w:r>
      <w:proofErr w:type="spellStart"/>
      <w:r>
        <w:rPr>
          <w:b w:val="0"/>
          <w:sz w:val="28"/>
          <w:szCs w:val="28"/>
        </w:rPr>
        <w:t>санитарно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-э</w:t>
      </w:r>
      <w:proofErr w:type="gramEnd"/>
      <w:r>
        <w:rPr>
          <w:b w:val="0"/>
          <w:sz w:val="28"/>
          <w:szCs w:val="28"/>
        </w:rPr>
        <w:t>пидемиологическим правилам и нормам.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каждый день пишется меню </w:t>
      </w:r>
      <w:proofErr w:type="gramStart"/>
      <w:r>
        <w:rPr>
          <w:b w:val="0"/>
          <w:sz w:val="28"/>
          <w:szCs w:val="28"/>
        </w:rPr>
        <w:t>-т</w:t>
      </w:r>
      <w:proofErr w:type="gramEnd"/>
      <w:r>
        <w:rPr>
          <w:b w:val="0"/>
          <w:sz w:val="28"/>
          <w:szCs w:val="28"/>
        </w:rPr>
        <w:t xml:space="preserve">ребование установленного образца с указанием выхода блюд. При составлении меню учитываются требования </w:t>
      </w: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 xml:space="preserve"> 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соблюдению в порции готового блюда количества белков, жиров, углеводов и калорийности в соответствии с возрастом воспитанников. Проводится сезонная С-витаминизация третьих блюд. На каждое блюдо заведена технологическая карта. При поставке продуктов строго отслеживается наличие сертификатов качества и соответствие санитарно-эпидемиологическим правилам и нормам медицинских книжек Водителей </w:t>
      </w:r>
      <w:proofErr w:type="gramStart"/>
      <w:r>
        <w:rPr>
          <w:b w:val="0"/>
          <w:sz w:val="28"/>
          <w:szCs w:val="28"/>
        </w:rPr>
        <w:t>-э</w:t>
      </w:r>
      <w:proofErr w:type="gramEnd"/>
      <w:r>
        <w:rPr>
          <w:b w:val="0"/>
          <w:sz w:val="28"/>
          <w:szCs w:val="28"/>
        </w:rPr>
        <w:t xml:space="preserve">кспедиторов. В Учреждении имеется вся необходимая документация по организации детского питания.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организацией питания осуществляет заведующий и медицинский работник в пределах функциональных обязанностей.</w:t>
      </w:r>
    </w:p>
    <w:p w:rsidR="00757E4E" w:rsidRPr="00757E4E" w:rsidRDefault="00757E4E" w:rsidP="00757E4E">
      <w:pPr>
        <w:ind w:firstLine="540"/>
        <w:jc w:val="both"/>
        <w:outlineLvl w:val="0"/>
        <w:rPr>
          <w:sz w:val="28"/>
          <w:szCs w:val="28"/>
        </w:rPr>
      </w:pPr>
      <w:r w:rsidRPr="00757E4E">
        <w:rPr>
          <w:sz w:val="28"/>
          <w:szCs w:val="28"/>
        </w:rPr>
        <w:t xml:space="preserve">Результаты работы по сохранению и укреплению здоровья детей с конкретным анализом и выводами </w:t>
      </w:r>
    </w:p>
    <w:p w:rsidR="00757E4E" w:rsidRPr="00757E4E" w:rsidRDefault="00757E4E" w:rsidP="00757E4E">
      <w:pPr>
        <w:shd w:val="clear" w:color="auto" w:fill="FFFFFF"/>
        <w:spacing w:before="307" w:line="312" w:lineRule="exact"/>
        <w:ind w:right="34" w:firstLine="540"/>
        <w:jc w:val="both"/>
        <w:rPr>
          <w:b w:val="0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 xml:space="preserve">В течение года в ДОУ проводилась система работы по сохранению и </w:t>
      </w:r>
      <w:r w:rsidRPr="00757E4E">
        <w:rPr>
          <w:b w:val="0"/>
          <w:color w:val="000000"/>
          <w:spacing w:val="17"/>
          <w:sz w:val="28"/>
          <w:szCs w:val="28"/>
        </w:rPr>
        <w:t xml:space="preserve">укреплению здоровья детей, комплекс медицинских и </w:t>
      </w:r>
      <w:r w:rsidRPr="00757E4E">
        <w:rPr>
          <w:b w:val="0"/>
          <w:color w:val="000000"/>
          <w:spacing w:val="-1"/>
          <w:sz w:val="28"/>
          <w:szCs w:val="28"/>
        </w:rPr>
        <w:t>педагогических мероприятий.</w:t>
      </w:r>
    </w:p>
    <w:p w:rsidR="00757E4E" w:rsidRPr="00757E4E" w:rsidRDefault="00757E4E" w:rsidP="00757E4E">
      <w:pPr>
        <w:widowControl w:val="0"/>
        <w:numPr>
          <w:ilvl w:val="0"/>
          <w:numId w:val="4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07" w:lineRule="exact"/>
        <w:ind w:left="10"/>
        <w:jc w:val="both"/>
        <w:rPr>
          <w:b w:val="0"/>
          <w:color w:val="000000"/>
          <w:spacing w:val="-28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Витаминотерапия в осенне-зимний период.</w:t>
      </w:r>
    </w:p>
    <w:p w:rsidR="00757E4E" w:rsidRPr="00757E4E" w:rsidRDefault="00757E4E" w:rsidP="00757E4E">
      <w:pPr>
        <w:widowControl w:val="0"/>
        <w:numPr>
          <w:ilvl w:val="0"/>
          <w:numId w:val="3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07" w:lineRule="exact"/>
        <w:ind w:left="379" w:hanging="370"/>
        <w:jc w:val="both"/>
        <w:rPr>
          <w:b w:val="0"/>
          <w:color w:val="000000"/>
          <w:spacing w:val="-14"/>
          <w:sz w:val="28"/>
          <w:szCs w:val="28"/>
        </w:rPr>
      </w:pPr>
      <w:r w:rsidRPr="00757E4E">
        <w:rPr>
          <w:b w:val="0"/>
          <w:color w:val="000000"/>
          <w:spacing w:val="3"/>
          <w:sz w:val="28"/>
          <w:szCs w:val="28"/>
        </w:rPr>
        <w:t>В    период    подъёма    активности   ОРВИ проводится во всех группах</w:t>
      </w:r>
      <w:r w:rsidRPr="00757E4E">
        <w:rPr>
          <w:b w:val="0"/>
          <w:color w:val="000000"/>
          <w:spacing w:val="-1"/>
          <w:sz w:val="28"/>
          <w:szCs w:val="28"/>
        </w:rPr>
        <w:t xml:space="preserve"> </w:t>
      </w:r>
      <w:r w:rsidRPr="00757E4E">
        <w:rPr>
          <w:b w:val="0"/>
          <w:color w:val="000000"/>
          <w:spacing w:val="-1"/>
          <w:sz w:val="28"/>
          <w:szCs w:val="28"/>
        </w:rPr>
        <w:lastRenderedPageBreak/>
        <w:t>чесночная терапия.</w:t>
      </w:r>
    </w:p>
    <w:p w:rsidR="00757E4E" w:rsidRPr="00757E4E" w:rsidRDefault="00757E4E" w:rsidP="00757E4E">
      <w:pPr>
        <w:widowControl w:val="0"/>
        <w:numPr>
          <w:ilvl w:val="0"/>
          <w:numId w:val="4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07" w:lineRule="exact"/>
        <w:ind w:left="10"/>
        <w:jc w:val="both"/>
        <w:rPr>
          <w:b w:val="0"/>
          <w:color w:val="000000"/>
          <w:spacing w:val="-13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Употребление в зимне-весенний период чая с  лимоном.</w:t>
      </w:r>
    </w:p>
    <w:p w:rsidR="00757E4E" w:rsidRPr="00757E4E" w:rsidRDefault="00757E4E" w:rsidP="002107FA">
      <w:pPr>
        <w:widowControl w:val="0"/>
        <w:numPr>
          <w:ilvl w:val="0"/>
          <w:numId w:val="4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07" w:lineRule="exact"/>
        <w:ind w:left="10" w:hanging="10"/>
        <w:jc w:val="both"/>
        <w:rPr>
          <w:b w:val="0"/>
          <w:color w:val="000000"/>
          <w:spacing w:val="-12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Употребление отваров шиповника.</w:t>
      </w:r>
    </w:p>
    <w:p w:rsidR="00757E4E" w:rsidRPr="00757E4E" w:rsidRDefault="00757E4E" w:rsidP="00757E4E">
      <w:pPr>
        <w:shd w:val="clear" w:color="auto" w:fill="FFFFFF"/>
        <w:spacing w:before="302" w:line="317" w:lineRule="exact"/>
        <w:ind w:left="14"/>
        <w:jc w:val="both"/>
        <w:rPr>
          <w:b w:val="0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Активно в течение года выполнялась модель двигательного режима.</w:t>
      </w:r>
    </w:p>
    <w:p w:rsidR="00757E4E" w:rsidRPr="00757E4E" w:rsidRDefault="00757E4E" w:rsidP="00757E4E">
      <w:pPr>
        <w:widowControl w:val="0"/>
        <w:numPr>
          <w:ilvl w:val="0"/>
          <w:numId w:val="3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line="317" w:lineRule="exact"/>
        <w:ind w:left="341" w:hanging="326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pacing w:val="2"/>
          <w:sz w:val="28"/>
          <w:szCs w:val="28"/>
        </w:rPr>
        <w:t xml:space="preserve">В старших и подготовительных к школе группах </w:t>
      </w:r>
      <w:r w:rsidRPr="00757E4E">
        <w:rPr>
          <w:b w:val="0"/>
          <w:color w:val="000000"/>
          <w:spacing w:val="2"/>
          <w:sz w:val="28"/>
          <w:szCs w:val="28"/>
        </w:rPr>
        <w:br/>
      </w:r>
      <w:r w:rsidRPr="00757E4E">
        <w:rPr>
          <w:b w:val="0"/>
          <w:color w:val="000000"/>
          <w:spacing w:val="-1"/>
          <w:sz w:val="28"/>
          <w:szCs w:val="28"/>
        </w:rPr>
        <w:t>утренняя гимнастика проводится на прогулочных площадках.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17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z w:val="28"/>
          <w:szCs w:val="28"/>
        </w:rPr>
        <w:t>Двигательная разминка во время перерыва между занятиями.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line="317" w:lineRule="exact"/>
        <w:ind w:left="14"/>
        <w:jc w:val="both"/>
        <w:rPr>
          <w:b w:val="0"/>
          <w:color w:val="000000"/>
          <w:sz w:val="28"/>
          <w:szCs w:val="28"/>
        </w:rPr>
      </w:pPr>
      <w:proofErr w:type="spellStart"/>
      <w:r w:rsidRPr="00757E4E">
        <w:rPr>
          <w:b w:val="0"/>
          <w:color w:val="000000"/>
          <w:spacing w:val="-1"/>
          <w:sz w:val="28"/>
          <w:szCs w:val="28"/>
        </w:rPr>
        <w:t>Физминутки</w:t>
      </w:r>
      <w:proofErr w:type="spellEnd"/>
      <w:r w:rsidRPr="00757E4E">
        <w:rPr>
          <w:b w:val="0"/>
          <w:color w:val="000000"/>
          <w:spacing w:val="-1"/>
          <w:sz w:val="28"/>
          <w:szCs w:val="28"/>
        </w:rPr>
        <w:t xml:space="preserve"> во время занятий.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line="317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Подвижные игры на прогулке, в группе.</w:t>
      </w:r>
    </w:p>
    <w:p w:rsidR="00757E4E" w:rsidRPr="00757E4E" w:rsidRDefault="00757E4E" w:rsidP="00757E4E">
      <w:pPr>
        <w:widowControl w:val="0"/>
        <w:numPr>
          <w:ilvl w:val="0"/>
          <w:numId w:val="3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17" w:lineRule="exact"/>
        <w:ind w:left="341" w:hanging="326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pacing w:val="5"/>
          <w:sz w:val="28"/>
          <w:szCs w:val="28"/>
        </w:rPr>
        <w:t>Индивидуальная работа с детьми по развитию основных видов</w:t>
      </w:r>
      <w:r w:rsidRPr="00757E4E">
        <w:rPr>
          <w:b w:val="0"/>
          <w:color w:val="000000"/>
          <w:spacing w:val="5"/>
          <w:sz w:val="28"/>
          <w:szCs w:val="28"/>
        </w:rPr>
        <w:br/>
      </w:r>
      <w:r w:rsidRPr="00757E4E">
        <w:rPr>
          <w:b w:val="0"/>
          <w:color w:val="000000"/>
          <w:spacing w:val="-1"/>
          <w:sz w:val="28"/>
          <w:szCs w:val="28"/>
        </w:rPr>
        <w:t>движений на прогулке.</w:t>
      </w:r>
    </w:p>
    <w:p w:rsidR="00757E4E" w:rsidRPr="00757E4E" w:rsidRDefault="00757E4E" w:rsidP="00757E4E">
      <w:pPr>
        <w:widowControl w:val="0"/>
        <w:numPr>
          <w:ilvl w:val="0"/>
          <w:numId w:val="3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line="317" w:lineRule="exact"/>
        <w:ind w:left="341" w:hanging="326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z w:val="28"/>
          <w:szCs w:val="28"/>
        </w:rPr>
        <w:t>Оздоровительный бег ежедневно во время утренней гимнастики,</w:t>
      </w:r>
      <w:r w:rsidRPr="00757E4E">
        <w:rPr>
          <w:b w:val="0"/>
          <w:color w:val="000000"/>
          <w:sz w:val="28"/>
          <w:szCs w:val="28"/>
        </w:rPr>
        <w:br/>
      </w:r>
      <w:r w:rsidRPr="00757E4E">
        <w:rPr>
          <w:b w:val="0"/>
          <w:color w:val="000000"/>
          <w:spacing w:val="-3"/>
          <w:sz w:val="28"/>
          <w:szCs w:val="28"/>
        </w:rPr>
        <w:t>прогулок.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17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z w:val="28"/>
          <w:szCs w:val="28"/>
        </w:rPr>
        <w:t>Гимнастика после сна в сочетании с воздушными ваннами и элементами корригирующей гимнастики.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17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Дыхательная гимнастика.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 w:line="317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z w:val="28"/>
          <w:szCs w:val="28"/>
        </w:rPr>
        <w:t xml:space="preserve">Учебные занятия по физической культуре 2- в зале, 1- на улице, в старших и подготовительных к школе группах 1 раз в неделю спортивное занятие по </w:t>
      </w:r>
      <w:proofErr w:type="spellStart"/>
      <w:r w:rsidRPr="00757E4E">
        <w:rPr>
          <w:b w:val="0"/>
          <w:color w:val="000000"/>
          <w:sz w:val="28"/>
          <w:szCs w:val="28"/>
        </w:rPr>
        <w:t>флорболу</w:t>
      </w:r>
      <w:proofErr w:type="spellEnd"/>
      <w:r w:rsidRPr="00757E4E">
        <w:rPr>
          <w:b w:val="0"/>
          <w:color w:val="000000"/>
          <w:sz w:val="28"/>
          <w:szCs w:val="28"/>
        </w:rPr>
        <w:t xml:space="preserve"> в физкультурно-оздоровительном комплексе «Арена».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 w:line="317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z w:val="28"/>
          <w:szCs w:val="28"/>
        </w:rPr>
        <w:t xml:space="preserve">Плавание 2 раза в неделю, начиная со 2 </w:t>
      </w:r>
      <w:proofErr w:type="spellStart"/>
      <w:r w:rsidRPr="00757E4E">
        <w:rPr>
          <w:b w:val="0"/>
          <w:color w:val="000000"/>
          <w:sz w:val="28"/>
          <w:szCs w:val="28"/>
        </w:rPr>
        <w:t>мл</w:t>
      </w:r>
      <w:proofErr w:type="gramStart"/>
      <w:r w:rsidRPr="00757E4E">
        <w:rPr>
          <w:b w:val="0"/>
          <w:color w:val="000000"/>
          <w:sz w:val="28"/>
          <w:szCs w:val="28"/>
        </w:rPr>
        <w:t>.г</w:t>
      </w:r>
      <w:proofErr w:type="gramEnd"/>
      <w:r w:rsidRPr="00757E4E">
        <w:rPr>
          <w:b w:val="0"/>
          <w:color w:val="000000"/>
          <w:sz w:val="28"/>
          <w:szCs w:val="28"/>
        </w:rPr>
        <w:t>р</w:t>
      </w:r>
      <w:proofErr w:type="spellEnd"/>
      <w:r w:rsidRPr="00757E4E">
        <w:rPr>
          <w:b w:val="0"/>
          <w:color w:val="000000"/>
          <w:sz w:val="28"/>
          <w:szCs w:val="28"/>
        </w:rPr>
        <w:t>.</w:t>
      </w:r>
    </w:p>
    <w:p w:rsidR="00757E4E" w:rsidRPr="00757E4E" w:rsidRDefault="00757E4E" w:rsidP="00757E4E">
      <w:pPr>
        <w:widowControl w:val="0"/>
        <w:numPr>
          <w:ilvl w:val="0"/>
          <w:numId w:val="3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17" w:lineRule="exact"/>
        <w:ind w:left="341" w:hanging="326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pacing w:val="1"/>
          <w:sz w:val="28"/>
          <w:szCs w:val="28"/>
        </w:rPr>
        <w:t>Организация   самостоятельной   двигательной   деятельности   с</w:t>
      </w:r>
      <w:r w:rsidRPr="00757E4E">
        <w:rPr>
          <w:b w:val="0"/>
          <w:color w:val="000000"/>
          <w:spacing w:val="1"/>
          <w:sz w:val="28"/>
          <w:szCs w:val="28"/>
        </w:rPr>
        <w:br/>
      </w:r>
      <w:r w:rsidRPr="00757E4E">
        <w:rPr>
          <w:b w:val="0"/>
          <w:color w:val="000000"/>
          <w:spacing w:val="-1"/>
          <w:sz w:val="28"/>
          <w:szCs w:val="28"/>
        </w:rPr>
        <w:t>использованием спортивных уголков.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line="317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Неделя здоровья (зимний период).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17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z w:val="28"/>
          <w:szCs w:val="28"/>
        </w:rPr>
        <w:t>Физкультурный досуг - 1 раз в месяц.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line="322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z w:val="28"/>
          <w:szCs w:val="28"/>
        </w:rPr>
        <w:t>Физкультурно-спортивные праздники - 2 раза в год.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Игры - соревнования между возрастными группами.</w:t>
      </w:r>
    </w:p>
    <w:p w:rsidR="00757E4E" w:rsidRPr="00757E4E" w:rsidRDefault="00757E4E" w:rsidP="00757E4E">
      <w:pPr>
        <w:widowControl w:val="0"/>
        <w:numPr>
          <w:ilvl w:val="0"/>
          <w:numId w:val="3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left="14"/>
        <w:jc w:val="both"/>
        <w:rPr>
          <w:b w:val="0"/>
          <w:color w:val="000000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Участие в городской спартакиаде спортивной команды «Непоседы» «</w:t>
      </w:r>
      <w:proofErr w:type="gramStart"/>
      <w:r w:rsidRPr="00757E4E">
        <w:rPr>
          <w:b w:val="0"/>
          <w:color w:val="000000"/>
          <w:spacing w:val="-1"/>
          <w:sz w:val="28"/>
          <w:szCs w:val="28"/>
        </w:rPr>
        <w:t>Буду-спортсменом</w:t>
      </w:r>
      <w:proofErr w:type="gramEnd"/>
      <w:r w:rsidRPr="00757E4E">
        <w:rPr>
          <w:b w:val="0"/>
          <w:color w:val="000000"/>
          <w:spacing w:val="-1"/>
          <w:sz w:val="28"/>
          <w:szCs w:val="28"/>
        </w:rPr>
        <w:t xml:space="preserve">. </w:t>
      </w:r>
      <w:proofErr w:type="gramStart"/>
      <w:r w:rsidRPr="00757E4E">
        <w:rPr>
          <w:b w:val="0"/>
          <w:color w:val="000000"/>
          <w:spacing w:val="-1"/>
          <w:sz w:val="28"/>
          <w:szCs w:val="28"/>
        </w:rPr>
        <w:t>Стану-победителем</w:t>
      </w:r>
      <w:proofErr w:type="gramEnd"/>
      <w:r w:rsidRPr="00757E4E">
        <w:rPr>
          <w:b w:val="0"/>
          <w:color w:val="000000"/>
          <w:spacing w:val="-1"/>
          <w:sz w:val="28"/>
          <w:szCs w:val="28"/>
        </w:rPr>
        <w:t>»</w:t>
      </w:r>
    </w:p>
    <w:p w:rsidR="00757E4E" w:rsidRPr="00757E4E" w:rsidRDefault="00757E4E" w:rsidP="00757E4E">
      <w:pPr>
        <w:shd w:val="clear" w:color="auto" w:fill="FFFFFF"/>
        <w:spacing w:before="298" w:line="312" w:lineRule="exact"/>
        <w:ind w:left="24" w:right="10" w:firstLine="610"/>
        <w:jc w:val="both"/>
        <w:rPr>
          <w:b w:val="0"/>
          <w:sz w:val="28"/>
          <w:szCs w:val="28"/>
        </w:rPr>
      </w:pPr>
      <w:r w:rsidRPr="00757E4E">
        <w:rPr>
          <w:b w:val="0"/>
          <w:color w:val="000000"/>
          <w:spacing w:val="7"/>
          <w:sz w:val="28"/>
          <w:szCs w:val="28"/>
        </w:rPr>
        <w:t xml:space="preserve">В течение года проводились Дни здоровья, спортивные </w:t>
      </w:r>
      <w:r w:rsidRPr="00757E4E">
        <w:rPr>
          <w:b w:val="0"/>
          <w:color w:val="000000"/>
          <w:sz w:val="28"/>
          <w:szCs w:val="28"/>
        </w:rPr>
        <w:t xml:space="preserve">праздники и развлечения совместно с родителями «Папа, мама и я </w:t>
      </w:r>
      <w:proofErr w:type="gramStart"/>
      <w:r w:rsidRPr="00757E4E">
        <w:rPr>
          <w:b w:val="0"/>
          <w:color w:val="000000"/>
          <w:sz w:val="28"/>
          <w:szCs w:val="28"/>
        </w:rPr>
        <w:t>-с</w:t>
      </w:r>
      <w:proofErr w:type="gramEnd"/>
      <w:r w:rsidRPr="00757E4E">
        <w:rPr>
          <w:b w:val="0"/>
          <w:color w:val="000000"/>
          <w:sz w:val="28"/>
          <w:szCs w:val="28"/>
        </w:rPr>
        <w:t>портивная семья».</w:t>
      </w:r>
    </w:p>
    <w:p w:rsidR="00757E4E" w:rsidRPr="00757E4E" w:rsidRDefault="00757E4E" w:rsidP="00757E4E">
      <w:pPr>
        <w:shd w:val="clear" w:color="auto" w:fill="FFFFFF"/>
        <w:spacing w:line="312" w:lineRule="exact"/>
        <w:ind w:left="29" w:firstLine="600"/>
        <w:jc w:val="both"/>
        <w:rPr>
          <w:b w:val="0"/>
          <w:sz w:val="28"/>
          <w:szCs w:val="28"/>
        </w:rPr>
      </w:pPr>
      <w:r w:rsidRPr="00757E4E">
        <w:rPr>
          <w:b w:val="0"/>
          <w:color w:val="000000"/>
          <w:spacing w:val="1"/>
          <w:sz w:val="28"/>
          <w:szCs w:val="28"/>
        </w:rPr>
        <w:t xml:space="preserve">Для пропаганды педагогических знаний среди родителей </w:t>
      </w:r>
      <w:r w:rsidRPr="00757E4E">
        <w:rPr>
          <w:b w:val="0"/>
          <w:color w:val="000000"/>
          <w:spacing w:val="-1"/>
          <w:sz w:val="28"/>
          <w:szCs w:val="28"/>
        </w:rPr>
        <w:t>проводились открытые занятия, консультации, беседы по различным</w:t>
      </w:r>
      <w:r w:rsidRPr="00757E4E">
        <w:rPr>
          <w:b w:val="0"/>
          <w:sz w:val="28"/>
          <w:szCs w:val="28"/>
        </w:rPr>
        <w:t xml:space="preserve"> </w:t>
      </w:r>
      <w:r w:rsidRPr="00757E4E">
        <w:rPr>
          <w:b w:val="0"/>
          <w:color w:val="000000"/>
          <w:spacing w:val="5"/>
          <w:sz w:val="28"/>
          <w:szCs w:val="28"/>
        </w:rPr>
        <w:t>темам об охране и укреплении здоровья детей, приобщению к здоровому образу жизни</w:t>
      </w:r>
      <w:r w:rsidRPr="00757E4E">
        <w:rPr>
          <w:b w:val="0"/>
          <w:color w:val="000000"/>
          <w:spacing w:val="-1"/>
          <w:sz w:val="28"/>
          <w:szCs w:val="28"/>
        </w:rPr>
        <w:t>.</w:t>
      </w:r>
    </w:p>
    <w:p w:rsidR="00757E4E" w:rsidRPr="00757E4E" w:rsidRDefault="00757E4E" w:rsidP="00757E4E">
      <w:pPr>
        <w:shd w:val="clear" w:color="auto" w:fill="FFFFFF"/>
        <w:spacing w:line="307" w:lineRule="exact"/>
        <w:ind w:right="10" w:firstLine="619"/>
        <w:jc w:val="both"/>
        <w:rPr>
          <w:b w:val="0"/>
          <w:color w:val="000000"/>
          <w:spacing w:val="-1"/>
          <w:sz w:val="28"/>
          <w:szCs w:val="28"/>
        </w:rPr>
      </w:pPr>
    </w:p>
    <w:p w:rsidR="00757E4E" w:rsidRPr="00757E4E" w:rsidRDefault="00757E4E" w:rsidP="00757E4E">
      <w:pPr>
        <w:shd w:val="clear" w:color="auto" w:fill="FFFFFF"/>
        <w:spacing w:line="307" w:lineRule="exact"/>
        <w:ind w:right="10" w:firstLine="619"/>
        <w:jc w:val="both"/>
        <w:rPr>
          <w:b w:val="0"/>
          <w:color w:val="000000"/>
          <w:spacing w:val="-1"/>
          <w:sz w:val="28"/>
          <w:szCs w:val="28"/>
        </w:rPr>
      </w:pPr>
    </w:p>
    <w:p w:rsidR="00757E4E" w:rsidRPr="00757E4E" w:rsidRDefault="00757E4E" w:rsidP="00757E4E">
      <w:pPr>
        <w:shd w:val="clear" w:color="auto" w:fill="FFFFFF"/>
        <w:spacing w:line="307" w:lineRule="exact"/>
        <w:ind w:right="10" w:firstLine="619"/>
        <w:jc w:val="both"/>
        <w:rPr>
          <w:b w:val="0"/>
          <w:color w:val="000000"/>
          <w:spacing w:val="1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 xml:space="preserve">За учебный год пополнили оборудованием физкультурные уголки в группах, </w:t>
      </w:r>
      <w:r w:rsidRPr="00757E4E">
        <w:rPr>
          <w:b w:val="0"/>
          <w:color w:val="000000"/>
          <w:spacing w:val="1"/>
          <w:sz w:val="28"/>
          <w:szCs w:val="28"/>
        </w:rPr>
        <w:t xml:space="preserve">на прогулочных площадках установили новый </w:t>
      </w:r>
      <w:proofErr w:type="spellStart"/>
      <w:r w:rsidRPr="00757E4E">
        <w:rPr>
          <w:b w:val="0"/>
          <w:color w:val="000000"/>
          <w:spacing w:val="1"/>
          <w:sz w:val="28"/>
          <w:szCs w:val="28"/>
        </w:rPr>
        <w:t>рукоход</w:t>
      </w:r>
      <w:proofErr w:type="spellEnd"/>
      <w:r w:rsidRPr="00757E4E">
        <w:rPr>
          <w:b w:val="0"/>
          <w:color w:val="000000"/>
          <w:spacing w:val="1"/>
          <w:sz w:val="28"/>
          <w:szCs w:val="28"/>
        </w:rPr>
        <w:t>, в подготовительных группах для обучения игры в волейбол установили стойки, приобрели сетку.</w:t>
      </w:r>
    </w:p>
    <w:p w:rsidR="00757E4E" w:rsidRPr="00757E4E" w:rsidRDefault="00757E4E" w:rsidP="00757E4E">
      <w:pPr>
        <w:shd w:val="clear" w:color="auto" w:fill="FFFFFF"/>
        <w:spacing w:line="307" w:lineRule="exact"/>
        <w:ind w:left="24" w:right="14" w:firstLine="667"/>
        <w:jc w:val="both"/>
        <w:rPr>
          <w:b w:val="0"/>
          <w:sz w:val="28"/>
          <w:szCs w:val="28"/>
        </w:rPr>
      </w:pPr>
      <w:proofErr w:type="spellStart"/>
      <w:r w:rsidRPr="00757E4E">
        <w:rPr>
          <w:b w:val="0"/>
          <w:color w:val="000000"/>
          <w:spacing w:val="2"/>
          <w:sz w:val="28"/>
          <w:szCs w:val="28"/>
        </w:rPr>
        <w:t>Медслужбой</w:t>
      </w:r>
      <w:proofErr w:type="spellEnd"/>
      <w:r w:rsidRPr="00757E4E">
        <w:rPr>
          <w:b w:val="0"/>
          <w:color w:val="000000"/>
          <w:spacing w:val="2"/>
          <w:sz w:val="28"/>
          <w:szCs w:val="28"/>
        </w:rPr>
        <w:t xml:space="preserve">      ДОУ      проводилась      статистическая      и </w:t>
      </w:r>
      <w:r w:rsidRPr="00757E4E">
        <w:rPr>
          <w:b w:val="0"/>
          <w:color w:val="000000"/>
          <w:spacing w:val="-1"/>
          <w:sz w:val="28"/>
          <w:szCs w:val="28"/>
        </w:rPr>
        <w:t>аналитическая работа по выявлению причин заболеваемости.</w:t>
      </w:r>
    </w:p>
    <w:p w:rsidR="00757E4E" w:rsidRPr="00757E4E" w:rsidRDefault="00757E4E" w:rsidP="00757E4E">
      <w:pPr>
        <w:shd w:val="clear" w:color="auto" w:fill="FFFFFF"/>
        <w:spacing w:before="317" w:line="307" w:lineRule="exact"/>
        <w:ind w:left="686"/>
        <w:jc w:val="both"/>
        <w:outlineLvl w:val="0"/>
        <w:rPr>
          <w:b w:val="0"/>
          <w:sz w:val="28"/>
          <w:szCs w:val="28"/>
        </w:rPr>
      </w:pPr>
      <w:r w:rsidRPr="00757E4E">
        <w:rPr>
          <w:b w:val="0"/>
          <w:iCs/>
          <w:color w:val="000000"/>
          <w:spacing w:val="1"/>
          <w:sz w:val="28"/>
          <w:szCs w:val="28"/>
        </w:rPr>
        <w:t>В следующий учебный период необходимо:</w:t>
      </w:r>
    </w:p>
    <w:p w:rsidR="00757E4E" w:rsidRPr="00757E4E" w:rsidRDefault="00757E4E" w:rsidP="00757E4E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07" w:lineRule="exact"/>
        <w:jc w:val="both"/>
        <w:rPr>
          <w:b w:val="0"/>
          <w:color w:val="000000"/>
          <w:spacing w:val="-25"/>
          <w:sz w:val="28"/>
          <w:szCs w:val="28"/>
        </w:rPr>
      </w:pPr>
      <w:r w:rsidRPr="00757E4E">
        <w:rPr>
          <w:b w:val="0"/>
          <w:color w:val="000000"/>
          <w:spacing w:val="-3"/>
          <w:sz w:val="28"/>
          <w:szCs w:val="28"/>
        </w:rPr>
        <w:t>1.Продолжать начатую работу с родителями по пропаганде</w:t>
      </w:r>
      <w:r w:rsidRPr="00757E4E">
        <w:rPr>
          <w:b w:val="0"/>
          <w:color w:val="000000"/>
          <w:spacing w:val="-3"/>
          <w:sz w:val="28"/>
          <w:szCs w:val="28"/>
        </w:rPr>
        <w:br/>
      </w:r>
      <w:r w:rsidRPr="00757E4E">
        <w:rPr>
          <w:b w:val="0"/>
          <w:color w:val="000000"/>
          <w:spacing w:val="5"/>
          <w:sz w:val="28"/>
          <w:szCs w:val="28"/>
        </w:rPr>
        <w:lastRenderedPageBreak/>
        <w:t>педагогических знаний среди родителей через проведение</w:t>
      </w:r>
      <w:r w:rsidRPr="00757E4E">
        <w:rPr>
          <w:b w:val="0"/>
          <w:color w:val="000000"/>
          <w:spacing w:val="5"/>
          <w:sz w:val="28"/>
          <w:szCs w:val="28"/>
        </w:rPr>
        <w:br/>
      </w:r>
      <w:r w:rsidRPr="00757E4E">
        <w:rPr>
          <w:b w:val="0"/>
          <w:color w:val="000000"/>
          <w:sz w:val="28"/>
          <w:szCs w:val="28"/>
        </w:rPr>
        <w:t>открытых  занятий,   бесед,   консультация,   Дней  здоровья,</w:t>
      </w:r>
      <w:r w:rsidRPr="00757E4E">
        <w:rPr>
          <w:b w:val="0"/>
          <w:color w:val="000000"/>
          <w:sz w:val="28"/>
          <w:szCs w:val="28"/>
        </w:rPr>
        <w:br/>
      </w:r>
      <w:r w:rsidRPr="00757E4E">
        <w:rPr>
          <w:b w:val="0"/>
          <w:color w:val="000000"/>
          <w:spacing w:val="-2"/>
          <w:sz w:val="28"/>
          <w:szCs w:val="28"/>
        </w:rPr>
        <w:t>спортивных праздников.</w:t>
      </w:r>
    </w:p>
    <w:p w:rsidR="00757E4E" w:rsidRPr="00757E4E" w:rsidRDefault="00757E4E" w:rsidP="00757E4E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07" w:lineRule="exact"/>
        <w:jc w:val="both"/>
        <w:rPr>
          <w:b w:val="0"/>
          <w:color w:val="000000"/>
          <w:spacing w:val="-11"/>
          <w:sz w:val="28"/>
          <w:szCs w:val="28"/>
        </w:rPr>
      </w:pPr>
      <w:r w:rsidRPr="00757E4E">
        <w:rPr>
          <w:b w:val="0"/>
          <w:color w:val="000000"/>
          <w:spacing w:val="-1"/>
          <w:sz w:val="28"/>
          <w:szCs w:val="28"/>
        </w:rPr>
        <w:t>2.Продолжить пополнение спортивным оборудованием на прогулочных участках</w:t>
      </w:r>
      <w:r w:rsidRPr="00757E4E">
        <w:rPr>
          <w:b w:val="0"/>
          <w:color w:val="000000"/>
          <w:spacing w:val="-2"/>
          <w:sz w:val="28"/>
          <w:szCs w:val="28"/>
        </w:rPr>
        <w:t>.</w:t>
      </w:r>
    </w:p>
    <w:p w:rsidR="00757E4E" w:rsidRPr="00757E4E" w:rsidRDefault="00757E4E" w:rsidP="00757E4E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07" w:lineRule="exact"/>
        <w:jc w:val="both"/>
        <w:rPr>
          <w:b w:val="0"/>
          <w:color w:val="000000"/>
          <w:spacing w:val="-11"/>
          <w:sz w:val="28"/>
          <w:szCs w:val="28"/>
        </w:rPr>
      </w:pPr>
      <w:r w:rsidRPr="00757E4E">
        <w:rPr>
          <w:b w:val="0"/>
          <w:color w:val="000000"/>
          <w:spacing w:val="3"/>
          <w:sz w:val="28"/>
          <w:szCs w:val="28"/>
        </w:rPr>
        <w:t>3.Ежемесячно  проводить  обсуждение  с  воспитателями</w:t>
      </w:r>
      <w:r w:rsidRPr="00757E4E">
        <w:rPr>
          <w:b w:val="0"/>
          <w:color w:val="000000"/>
          <w:spacing w:val="3"/>
          <w:sz w:val="28"/>
          <w:szCs w:val="28"/>
        </w:rPr>
        <w:br/>
      </w:r>
      <w:r w:rsidRPr="00757E4E">
        <w:rPr>
          <w:b w:val="0"/>
          <w:color w:val="000000"/>
          <w:spacing w:val="-1"/>
          <w:sz w:val="28"/>
          <w:szCs w:val="28"/>
        </w:rPr>
        <w:t>причин заболеваемости в каждой группе.</w:t>
      </w:r>
    </w:p>
    <w:p w:rsidR="00757E4E" w:rsidRPr="00757E4E" w:rsidRDefault="00757E4E" w:rsidP="00697AD4">
      <w:pPr>
        <w:ind w:firstLine="851"/>
        <w:jc w:val="both"/>
        <w:rPr>
          <w:sz w:val="28"/>
          <w:szCs w:val="28"/>
        </w:rPr>
      </w:pP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Вывод</w:t>
      </w:r>
      <w:r>
        <w:rPr>
          <w:b w:val="0"/>
          <w:sz w:val="28"/>
          <w:szCs w:val="28"/>
        </w:rPr>
        <w:t>: Медицинское обеспечение соответствует санитарно-эпидемиологическим правилам и нормам и способствует успешной реализации требований ФГОС. Дети в ДОУ обеспечены полноценным сбалансированным питанием.</w:t>
      </w:r>
    </w:p>
    <w:p w:rsidR="00697AD4" w:rsidRDefault="00697AD4" w:rsidP="00697AD4"/>
    <w:p w:rsidR="00697AD4" w:rsidRDefault="00697AD4" w:rsidP="00697AD4"/>
    <w:p w:rsidR="00697AD4" w:rsidRDefault="00697AD4" w:rsidP="00697AD4"/>
    <w:p w:rsidR="00697AD4" w:rsidRDefault="00697AD4" w:rsidP="00697AD4">
      <w:pPr>
        <w:jc w:val="center"/>
        <w:rPr>
          <w:sz w:val="28"/>
          <w:szCs w:val="28"/>
        </w:rPr>
      </w:pPr>
      <w:r>
        <w:rPr>
          <w:sz w:val="28"/>
          <w:szCs w:val="28"/>
        </w:rPr>
        <w:t>11. Цели и задачи работы на 201</w:t>
      </w:r>
      <w:r w:rsidR="007E5F26" w:rsidRPr="007E5F26">
        <w:rPr>
          <w:sz w:val="28"/>
          <w:szCs w:val="28"/>
        </w:rPr>
        <w:t>6</w:t>
      </w:r>
      <w:r>
        <w:rPr>
          <w:sz w:val="28"/>
          <w:szCs w:val="28"/>
        </w:rPr>
        <w:t xml:space="preserve"> -201</w:t>
      </w:r>
      <w:r w:rsidR="007E5F26" w:rsidRPr="007E5F26">
        <w:rPr>
          <w:sz w:val="28"/>
          <w:szCs w:val="28"/>
        </w:rPr>
        <w:t>7</w:t>
      </w:r>
      <w:r>
        <w:rPr>
          <w:sz w:val="28"/>
          <w:szCs w:val="28"/>
        </w:rPr>
        <w:t>учебный год</w:t>
      </w:r>
    </w:p>
    <w:p w:rsidR="00697AD4" w:rsidRDefault="00697AD4" w:rsidP="00697AD4">
      <w:pPr>
        <w:jc w:val="both"/>
        <w:rPr>
          <w:sz w:val="28"/>
          <w:szCs w:val="28"/>
        </w:rPr>
      </w:pPr>
    </w:p>
    <w:p w:rsidR="006211F4" w:rsidRPr="006211F4" w:rsidRDefault="006211F4" w:rsidP="006211F4">
      <w:pPr>
        <w:tabs>
          <w:tab w:val="left" w:pos="0"/>
        </w:tabs>
        <w:ind w:firstLine="540"/>
        <w:jc w:val="both"/>
        <w:rPr>
          <w:b w:val="0"/>
          <w:sz w:val="28"/>
          <w:szCs w:val="28"/>
        </w:rPr>
      </w:pPr>
      <w:r w:rsidRPr="006211F4">
        <w:rPr>
          <w:b w:val="0"/>
          <w:sz w:val="28"/>
          <w:szCs w:val="28"/>
        </w:rPr>
        <w:t xml:space="preserve">Педагогический коллектив ДОУ использует современные </w:t>
      </w:r>
      <w:proofErr w:type="spellStart"/>
      <w:r w:rsidRPr="006211F4">
        <w:rPr>
          <w:b w:val="0"/>
          <w:sz w:val="28"/>
          <w:szCs w:val="28"/>
        </w:rPr>
        <w:t>здоровьесберегающие</w:t>
      </w:r>
      <w:proofErr w:type="spellEnd"/>
      <w:r w:rsidRPr="006211F4">
        <w:rPr>
          <w:b w:val="0"/>
          <w:sz w:val="28"/>
          <w:szCs w:val="28"/>
        </w:rPr>
        <w:t xml:space="preserve"> программы и технологии, работает по снижению заболеваемости детей и приобщению детей к здоровому образу жизни. В ДОУ используется система физкультурно-оздоровительных мероприятий направленная на укрепление здоровья детей. Педагоги совместно с детьми и родителями  проводили мероприятия для приобщения к здоровому образу жизни.  </w:t>
      </w:r>
    </w:p>
    <w:p w:rsidR="006211F4" w:rsidRPr="006211F4" w:rsidRDefault="006211F4" w:rsidP="006211F4">
      <w:pPr>
        <w:tabs>
          <w:tab w:val="left" w:pos="0"/>
        </w:tabs>
        <w:ind w:firstLine="540"/>
        <w:jc w:val="both"/>
        <w:rPr>
          <w:b w:val="0"/>
          <w:sz w:val="28"/>
          <w:szCs w:val="28"/>
        </w:rPr>
      </w:pPr>
      <w:r w:rsidRPr="006211F4">
        <w:rPr>
          <w:b w:val="0"/>
          <w:sz w:val="28"/>
          <w:szCs w:val="28"/>
        </w:rPr>
        <w:t>Педагогический коллектив в поиске новых подходов, применении инновационных методик и технологий, использовании дополнительной базы /спортивный комплекс «Арена», использование технологии «</w:t>
      </w:r>
      <w:proofErr w:type="spellStart"/>
      <w:r w:rsidRPr="006211F4">
        <w:rPr>
          <w:b w:val="0"/>
          <w:sz w:val="28"/>
          <w:szCs w:val="28"/>
        </w:rPr>
        <w:t>Флорбол</w:t>
      </w:r>
      <w:proofErr w:type="spellEnd"/>
      <w:r w:rsidRPr="006211F4">
        <w:rPr>
          <w:b w:val="0"/>
          <w:sz w:val="28"/>
          <w:szCs w:val="28"/>
        </w:rPr>
        <w:t>»/ для развития двигательной активности и   укрепления здоровья детей.</w:t>
      </w:r>
    </w:p>
    <w:p w:rsidR="006211F4" w:rsidRPr="006211F4" w:rsidRDefault="006211F4" w:rsidP="006211F4">
      <w:pPr>
        <w:tabs>
          <w:tab w:val="left" w:pos="0"/>
        </w:tabs>
        <w:jc w:val="both"/>
        <w:rPr>
          <w:b w:val="0"/>
          <w:sz w:val="28"/>
          <w:szCs w:val="28"/>
        </w:rPr>
      </w:pPr>
      <w:r w:rsidRPr="006211F4">
        <w:rPr>
          <w:b w:val="0"/>
          <w:sz w:val="28"/>
          <w:szCs w:val="28"/>
        </w:rPr>
        <w:t>Задача на следующий учебный год: «Использовать систему физкультурно-оздоровительных мероприятий для сохранения и укрепления психического и физического здоровья детей»</w:t>
      </w:r>
    </w:p>
    <w:p w:rsidR="006211F4" w:rsidRPr="006211F4" w:rsidRDefault="006211F4" w:rsidP="006211F4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6211F4" w:rsidRPr="006211F4" w:rsidRDefault="006211F4" w:rsidP="006211F4">
      <w:pPr>
        <w:tabs>
          <w:tab w:val="left" w:pos="0"/>
        </w:tabs>
        <w:jc w:val="both"/>
        <w:rPr>
          <w:b w:val="0"/>
          <w:sz w:val="28"/>
          <w:szCs w:val="28"/>
        </w:rPr>
      </w:pPr>
      <w:r w:rsidRPr="006211F4">
        <w:rPr>
          <w:b w:val="0"/>
          <w:sz w:val="28"/>
          <w:szCs w:val="28"/>
        </w:rPr>
        <w:t>Интеллектуальное развитие детей, развитие познавательно-исследовательской и продуктивной деятельности является одним из главных направлений. От этого зависит общее развитие ребенка, формирование ответственности и успешности обучения в школе.</w:t>
      </w:r>
    </w:p>
    <w:p w:rsidR="006211F4" w:rsidRPr="006211F4" w:rsidRDefault="006211F4" w:rsidP="006211F4">
      <w:pPr>
        <w:tabs>
          <w:tab w:val="left" w:pos="0"/>
        </w:tabs>
        <w:jc w:val="both"/>
        <w:rPr>
          <w:b w:val="0"/>
          <w:sz w:val="28"/>
          <w:szCs w:val="28"/>
        </w:rPr>
      </w:pPr>
      <w:r w:rsidRPr="006211F4">
        <w:rPr>
          <w:b w:val="0"/>
          <w:sz w:val="28"/>
          <w:szCs w:val="28"/>
        </w:rPr>
        <w:t>Педагогический коллектив ставит задачу: «Обеспечить условия для интеллектуального и эмоционально-волевого развития детей через познавательную деятельность</w:t>
      </w:r>
      <w:proofErr w:type="gramStart"/>
      <w:r w:rsidRPr="006211F4">
        <w:rPr>
          <w:b w:val="0"/>
          <w:sz w:val="28"/>
          <w:szCs w:val="28"/>
        </w:rPr>
        <w:t>.»</w:t>
      </w:r>
      <w:proofErr w:type="gramEnd"/>
    </w:p>
    <w:p w:rsidR="006211F4" w:rsidRPr="006211F4" w:rsidRDefault="006211F4" w:rsidP="006211F4">
      <w:pPr>
        <w:tabs>
          <w:tab w:val="left" w:pos="0"/>
        </w:tabs>
        <w:ind w:firstLine="540"/>
        <w:jc w:val="both"/>
        <w:rPr>
          <w:b w:val="0"/>
          <w:sz w:val="28"/>
          <w:szCs w:val="28"/>
        </w:rPr>
      </w:pPr>
      <w:r w:rsidRPr="006211F4">
        <w:rPr>
          <w:b w:val="0"/>
          <w:sz w:val="28"/>
          <w:szCs w:val="28"/>
        </w:rPr>
        <w:t>Для легкой адаптации детей в школе, формирования высокого уровня школьной мотивации у детей,  в ДОУ осуществляется преемственность в работе с н.о.ш.№5.В 2010 учебном году наш педагогический коллектив создал авторскую педагогическую технологию «Осуществление преемственности дошкольного образования и первой ступени общего образования». На итоговом педсовете педагогический коллектив отметил, что у детей на пороге школы недостаточно развиты такие качества, как самостоятельность и ответственность.</w:t>
      </w:r>
    </w:p>
    <w:p w:rsidR="006211F4" w:rsidRPr="006211F4" w:rsidRDefault="006211F4" w:rsidP="006211F4">
      <w:pPr>
        <w:tabs>
          <w:tab w:val="left" w:pos="0"/>
        </w:tabs>
        <w:ind w:firstLine="540"/>
        <w:jc w:val="both"/>
        <w:rPr>
          <w:b w:val="0"/>
          <w:sz w:val="28"/>
          <w:szCs w:val="28"/>
        </w:rPr>
      </w:pPr>
      <w:r w:rsidRPr="006211F4">
        <w:rPr>
          <w:b w:val="0"/>
          <w:sz w:val="28"/>
          <w:szCs w:val="28"/>
        </w:rPr>
        <w:lastRenderedPageBreak/>
        <w:t xml:space="preserve">Учителя н.ш.№5 на совместном педсовете дали воспитателям рекомендации: уделять больше внимания развитию у детей связной </w:t>
      </w:r>
      <w:proofErr w:type="spellStart"/>
      <w:r w:rsidRPr="006211F4">
        <w:rPr>
          <w:b w:val="0"/>
          <w:sz w:val="28"/>
          <w:szCs w:val="28"/>
        </w:rPr>
        <w:t>речи</w:t>
      </w:r>
      <w:proofErr w:type="gramStart"/>
      <w:r w:rsidRPr="006211F4">
        <w:rPr>
          <w:b w:val="0"/>
          <w:sz w:val="28"/>
          <w:szCs w:val="28"/>
        </w:rPr>
        <w:t>,а</w:t>
      </w:r>
      <w:proofErr w:type="spellEnd"/>
      <w:proofErr w:type="gramEnd"/>
      <w:r w:rsidRPr="006211F4">
        <w:rPr>
          <w:b w:val="0"/>
          <w:sz w:val="28"/>
          <w:szCs w:val="28"/>
        </w:rPr>
        <w:t xml:space="preserve"> также развитию логического мышления, долговременной памяти, устойчивости внимания.</w:t>
      </w:r>
    </w:p>
    <w:p w:rsidR="006211F4" w:rsidRPr="006211F4" w:rsidRDefault="006211F4" w:rsidP="006211F4">
      <w:pPr>
        <w:tabs>
          <w:tab w:val="left" w:pos="0"/>
        </w:tabs>
        <w:ind w:firstLine="540"/>
        <w:jc w:val="both"/>
        <w:rPr>
          <w:b w:val="0"/>
          <w:sz w:val="28"/>
          <w:szCs w:val="28"/>
        </w:rPr>
      </w:pPr>
      <w:r w:rsidRPr="006211F4">
        <w:rPr>
          <w:b w:val="0"/>
          <w:sz w:val="28"/>
          <w:szCs w:val="28"/>
        </w:rPr>
        <w:t>Педагогический коллектив ДОУ ставит задачу: «Совершенствовать работу по преемственности со школой, используя разные формы взаимодействия».</w:t>
      </w:r>
    </w:p>
    <w:p w:rsidR="00697AD4" w:rsidRDefault="00697AD4" w:rsidP="00697AD4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697AD4" w:rsidRDefault="00697AD4" w:rsidP="00697AD4">
      <w:pPr>
        <w:ind w:firstLine="85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Самообследование</w:t>
      </w:r>
      <w:proofErr w:type="spellEnd"/>
      <w:r>
        <w:rPr>
          <w:b w:val="0"/>
          <w:sz w:val="28"/>
          <w:szCs w:val="28"/>
        </w:rPr>
        <w:t xml:space="preserve">  Учреждения выявило положительные показатели в деятельности учреждения. В учреждении сложился перспективный творческий коллектив педагогов и технического персонала. Уровень усвоения основной образовательной программы дошкольного образования соответствует требованиям ФГОС. Учреждение функционирует в режиме развития. Для более успешной реализации Закона об образовании следует обратить внимание на следующие моменты: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-развитие материально-технической базы Учреждения,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-повышение профессионального уровня педагогов,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-усиление работы по внедрению </w:t>
      </w:r>
      <w:proofErr w:type="spellStart"/>
      <w:r>
        <w:rPr>
          <w:b w:val="0"/>
          <w:sz w:val="28"/>
          <w:szCs w:val="28"/>
        </w:rPr>
        <w:t>здоровьесберегающих</w:t>
      </w:r>
      <w:proofErr w:type="spellEnd"/>
      <w:r>
        <w:rPr>
          <w:b w:val="0"/>
          <w:sz w:val="28"/>
          <w:szCs w:val="28"/>
        </w:rPr>
        <w:t xml:space="preserve"> технологий,</w:t>
      </w:r>
    </w:p>
    <w:p w:rsidR="00697AD4" w:rsidRDefault="00697AD4" w:rsidP="00697AD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-совершенствовать работу по взаимодействию с семьями воспитанников.</w:t>
      </w:r>
    </w:p>
    <w:p w:rsidR="006211F4" w:rsidRDefault="006211F4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6211F4" w:rsidRDefault="006211F4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6211F4" w:rsidRDefault="006211F4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6211F4" w:rsidRDefault="006211F4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6211F4" w:rsidRDefault="006211F4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6211F4" w:rsidRDefault="006211F4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D918B5" w:rsidRDefault="00D918B5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D918B5" w:rsidRDefault="00D918B5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D918B5" w:rsidRDefault="00D918B5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D918B5" w:rsidRDefault="00D918B5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D918B5" w:rsidRDefault="00D918B5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D918B5" w:rsidRDefault="00D918B5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D918B5" w:rsidRDefault="00D918B5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D918B5" w:rsidRDefault="00D918B5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6211F4" w:rsidRDefault="006211F4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6211F4" w:rsidRDefault="006211F4" w:rsidP="00697AD4">
      <w:pPr>
        <w:spacing w:before="100" w:beforeAutospacing="1" w:after="100" w:afterAutospacing="1"/>
        <w:jc w:val="center"/>
        <w:rPr>
          <w:b w:val="0"/>
          <w:bCs/>
        </w:rPr>
      </w:pPr>
    </w:p>
    <w:p w:rsidR="00697AD4" w:rsidRDefault="00697AD4" w:rsidP="00697AD4">
      <w:pPr>
        <w:spacing w:before="100" w:beforeAutospacing="1" w:after="100" w:afterAutospacing="1"/>
        <w:jc w:val="center"/>
      </w:pPr>
      <w:r>
        <w:rPr>
          <w:b w:val="0"/>
          <w:bCs/>
        </w:rPr>
        <w:lastRenderedPageBreak/>
        <w:t>ПОКАЗАТЕЛИ</w:t>
      </w:r>
    </w:p>
    <w:p w:rsidR="00697AD4" w:rsidRDefault="00697AD4" w:rsidP="00697AD4">
      <w:pPr>
        <w:spacing w:before="100" w:beforeAutospacing="1" w:after="100" w:afterAutospacing="1"/>
        <w:jc w:val="center"/>
      </w:pPr>
      <w:r>
        <w:rPr>
          <w:b w:val="0"/>
          <w:bCs/>
        </w:rPr>
        <w:t>деятельности МБДОУ «Детский сад №31 комбинированного вида» 201</w:t>
      </w:r>
      <w:r w:rsidR="006211F4">
        <w:rPr>
          <w:b w:val="0"/>
          <w:bCs/>
        </w:rPr>
        <w:t>5</w:t>
      </w:r>
      <w:r>
        <w:rPr>
          <w:b w:val="0"/>
          <w:bCs/>
        </w:rPr>
        <w:t>-201</w:t>
      </w:r>
      <w:r w:rsidR="006211F4">
        <w:rPr>
          <w:b w:val="0"/>
          <w:bCs/>
        </w:rPr>
        <w:t>6</w:t>
      </w:r>
      <w:r>
        <w:rPr>
          <w:b w:val="0"/>
          <w:bCs/>
        </w:rPr>
        <w:t>уч.г.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638"/>
        <w:gridCol w:w="1922"/>
      </w:tblGrid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 w:val="0"/>
                <w:bCs/>
                <w:lang w:eastAsia="en-US"/>
              </w:rPr>
              <w:t xml:space="preserve">№ </w:t>
            </w:r>
            <w:proofErr w:type="gramStart"/>
            <w:r>
              <w:rPr>
                <w:b w:val="0"/>
                <w:bCs/>
                <w:lang w:eastAsia="en-US"/>
              </w:rPr>
              <w:t>п</w:t>
            </w:r>
            <w:proofErr w:type="gramEnd"/>
            <w:r>
              <w:rPr>
                <w:b w:val="0"/>
                <w:bCs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 w:val="0"/>
                <w:bCs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 w:val="0"/>
                <w:bCs/>
                <w:lang w:eastAsia="en-US"/>
              </w:rPr>
              <w:t>Единица</w:t>
            </w:r>
          </w:p>
          <w:p w:rsidR="00697AD4" w:rsidRDefault="00697AD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 w:val="0"/>
                <w:bCs/>
                <w:lang w:eastAsia="en-US"/>
              </w:rPr>
              <w:t>измерения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 w:val="0"/>
                <w:bCs/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67</w:t>
            </w:r>
            <w:r>
              <w:rPr>
                <w:lang w:eastAsia="en-US"/>
              </w:rPr>
              <w:t xml:space="preserve"> человека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режиме полного дня</w:t>
            </w:r>
            <w:proofErr w:type="gramEnd"/>
            <w:r>
              <w:rPr>
                <w:lang w:eastAsia="en-US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67</w:t>
            </w:r>
            <w:r>
              <w:rPr>
                <w:lang w:eastAsia="en-US"/>
              </w:rPr>
              <w:t xml:space="preserve"> человека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0 человек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0 человек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и на базе дошкольной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0 человек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22 человек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45</w:t>
            </w:r>
            <w:r>
              <w:rPr>
                <w:lang w:eastAsia="en-US"/>
              </w:rPr>
              <w:t xml:space="preserve"> человека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67</w:t>
            </w:r>
            <w:r>
              <w:rPr>
                <w:lang w:eastAsia="en-US"/>
              </w:rPr>
              <w:t>человека/100 %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режиме полного дня</w:t>
            </w:r>
            <w:proofErr w:type="gramEnd"/>
            <w:r>
              <w:rPr>
                <w:lang w:eastAsia="en-US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67</w:t>
            </w:r>
            <w:r>
              <w:rPr>
                <w:lang w:eastAsia="en-US"/>
              </w:rPr>
              <w:t xml:space="preserve"> человека/100 %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0 человек /0 %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0 человек /0 %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67</w:t>
            </w:r>
            <w:r>
              <w:rPr>
                <w:lang w:eastAsia="en-US"/>
              </w:rPr>
              <w:t>человек 100%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773E5F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697AD4">
              <w:rPr>
                <w:lang w:eastAsia="en-US"/>
              </w:rPr>
              <w:t>человек 13,</w:t>
            </w:r>
            <w:r>
              <w:rPr>
                <w:lang w:eastAsia="en-US"/>
              </w:rPr>
              <w:t>8</w:t>
            </w:r>
            <w:r w:rsidR="00697AD4">
              <w:rPr>
                <w:lang w:eastAsia="en-US"/>
              </w:rPr>
              <w:t>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67</w:t>
            </w:r>
            <w:r>
              <w:rPr>
                <w:lang w:eastAsia="en-US"/>
              </w:rPr>
              <w:t>человека/100 %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67</w:t>
            </w:r>
            <w:r>
              <w:rPr>
                <w:lang w:eastAsia="en-US"/>
              </w:rPr>
              <w:t>человека/100 %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D04D2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12,</w:t>
            </w:r>
            <w:r w:rsidR="00D04D29">
              <w:rPr>
                <w:lang w:eastAsia="en-US"/>
              </w:rPr>
              <w:t>1</w:t>
            </w:r>
            <w:r>
              <w:rPr>
                <w:lang w:eastAsia="en-US"/>
              </w:rPr>
              <w:t>день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27 человек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14человек/ 52 %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>
              <w:rPr>
                <w:lang w:eastAsia="en-US"/>
              </w:rPr>
              <w:lastRenderedPageBreak/>
              <w:t>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13человек/48 %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13 человек/48 %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13 человек/48 %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14 человек/54 %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773E5F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AD4">
              <w:rPr>
                <w:lang w:eastAsia="en-US"/>
              </w:rPr>
              <w:t xml:space="preserve"> человека/1</w:t>
            </w:r>
            <w:r>
              <w:rPr>
                <w:lang w:eastAsia="en-US"/>
              </w:rPr>
              <w:t>1</w:t>
            </w:r>
            <w:r w:rsidR="00697AD4">
              <w:rPr>
                <w:lang w:eastAsia="en-US"/>
              </w:rPr>
              <w:t xml:space="preserve">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73E5F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человек/</w:t>
            </w:r>
            <w:r w:rsidR="00773E5F">
              <w:rPr>
                <w:lang w:eastAsia="en-US"/>
              </w:rPr>
              <w:t>41</w:t>
            </w:r>
            <w:r>
              <w:rPr>
                <w:lang w:eastAsia="en-US"/>
              </w:rPr>
              <w:t xml:space="preserve">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773E5F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AD4">
              <w:rPr>
                <w:lang w:eastAsia="en-US"/>
              </w:rPr>
              <w:t xml:space="preserve">человек </w:t>
            </w:r>
            <w:r>
              <w:rPr>
                <w:lang w:eastAsia="en-US"/>
              </w:rPr>
              <w:t>11</w:t>
            </w:r>
            <w:r w:rsidR="00697AD4">
              <w:rPr>
                <w:lang w:eastAsia="en-US"/>
              </w:rPr>
              <w:t>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1.9.2.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человек / </w:t>
            </w:r>
            <w:r w:rsidR="00773E5F">
              <w:rPr>
                <w:lang w:eastAsia="en-US"/>
              </w:rPr>
              <w:t>89</w:t>
            </w:r>
            <w:r>
              <w:rPr>
                <w:lang w:eastAsia="en-US"/>
              </w:rPr>
              <w:t xml:space="preserve">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в общей численности педагогических работников,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773E5F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AD4">
              <w:rPr>
                <w:lang w:eastAsia="en-US"/>
              </w:rPr>
              <w:t>человек /</w:t>
            </w:r>
            <w:r>
              <w:rPr>
                <w:lang w:eastAsia="en-US"/>
              </w:rPr>
              <w:t>11</w:t>
            </w:r>
            <w:r w:rsidR="00697AD4">
              <w:rPr>
                <w:lang w:eastAsia="en-US"/>
              </w:rPr>
              <w:t xml:space="preserve">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в общей численности педагогических работников,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773E5F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AD4">
              <w:rPr>
                <w:lang w:eastAsia="en-US"/>
              </w:rPr>
              <w:t xml:space="preserve"> человек/</w:t>
            </w:r>
            <w:r>
              <w:rPr>
                <w:lang w:eastAsia="en-US"/>
              </w:rPr>
              <w:t>22</w:t>
            </w:r>
            <w:r w:rsidR="00697AD4">
              <w:rPr>
                <w:lang w:eastAsia="en-US"/>
              </w:rPr>
              <w:t xml:space="preserve">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Численность/удельный вес численности педагогических работников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30 человек /100 %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30 человек/100 %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«педагогический работник/воспитанник» в дошкольной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27человек/</w:t>
            </w:r>
          </w:p>
          <w:p w:rsidR="00697AD4" w:rsidRDefault="00697AD4" w:rsidP="00773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3E5F">
              <w:rPr>
                <w:lang w:eastAsia="en-US"/>
              </w:rPr>
              <w:t>67</w:t>
            </w:r>
            <w:r>
              <w:rPr>
                <w:lang w:eastAsia="en-US"/>
              </w:rPr>
              <w:t xml:space="preserve"> человек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в образовательной организации следующих </w:t>
            </w:r>
            <w:r>
              <w:rPr>
                <w:lang w:eastAsia="en-US"/>
              </w:rPr>
              <w:lastRenderedPageBreak/>
              <w:t>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1.15.6.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 w:val="0"/>
                <w:bCs/>
                <w:lang w:eastAsia="en-US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2,93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246,2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697AD4" w:rsidTr="00697A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7AD4" w:rsidRDefault="00697AD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697AD4" w:rsidRDefault="00697AD4" w:rsidP="00697AD4">
      <w:pPr>
        <w:spacing w:before="100" w:beforeAutospacing="1" w:after="100" w:afterAutospacing="1"/>
      </w:pPr>
      <w:r>
        <w:t> </w:t>
      </w:r>
    </w:p>
    <w:sectPr w:rsidR="00697AD4" w:rsidSect="00D918B5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60" w:rsidRDefault="00BC1860" w:rsidP="00697AD4">
      <w:r>
        <w:separator/>
      </w:r>
    </w:p>
  </w:endnote>
  <w:endnote w:type="continuationSeparator" w:id="0">
    <w:p w:rsidR="00BC1860" w:rsidRDefault="00BC1860" w:rsidP="0069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471847"/>
      <w:docPartObj>
        <w:docPartGallery w:val="Page Numbers (Bottom of Page)"/>
        <w:docPartUnique/>
      </w:docPartObj>
    </w:sdtPr>
    <w:sdtEndPr/>
    <w:sdtContent>
      <w:p w:rsidR="00D04D29" w:rsidRDefault="00D04D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B04">
          <w:rPr>
            <w:noProof/>
          </w:rPr>
          <w:t>2</w:t>
        </w:r>
        <w:r>
          <w:fldChar w:fldCharType="end"/>
        </w:r>
      </w:p>
    </w:sdtContent>
  </w:sdt>
  <w:p w:rsidR="00D04D29" w:rsidRDefault="00D04D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60" w:rsidRDefault="00BC1860" w:rsidP="00697AD4">
      <w:r>
        <w:separator/>
      </w:r>
    </w:p>
  </w:footnote>
  <w:footnote w:type="continuationSeparator" w:id="0">
    <w:p w:rsidR="00BC1860" w:rsidRDefault="00BC1860" w:rsidP="0069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0E89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AADA16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48E79E8"/>
    <w:multiLevelType w:val="hybridMultilevel"/>
    <w:tmpl w:val="2D22F3D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0C17095C"/>
    <w:multiLevelType w:val="hybridMultilevel"/>
    <w:tmpl w:val="D27C6ADC"/>
    <w:lvl w:ilvl="0" w:tplc="DB1E8708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FE4134B"/>
    <w:multiLevelType w:val="singleLevel"/>
    <w:tmpl w:val="6DE8D7D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8">
    <w:nsid w:val="26FB2071"/>
    <w:multiLevelType w:val="hybridMultilevel"/>
    <w:tmpl w:val="6B0E7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A76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5D21F9"/>
    <w:multiLevelType w:val="hybridMultilevel"/>
    <w:tmpl w:val="5BFC5CEC"/>
    <w:lvl w:ilvl="0" w:tplc="3F4A5642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1">
    <w:nsid w:val="34AD09DD"/>
    <w:multiLevelType w:val="hybridMultilevel"/>
    <w:tmpl w:val="6B54F0F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70FEE"/>
    <w:multiLevelType w:val="hybridMultilevel"/>
    <w:tmpl w:val="D28A735C"/>
    <w:lvl w:ilvl="0" w:tplc="9FB6A9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066CE"/>
    <w:multiLevelType w:val="hybridMultilevel"/>
    <w:tmpl w:val="CA76C25E"/>
    <w:lvl w:ilvl="0" w:tplc="01F2FA0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9C02E6"/>
    <w:multiLevelType w:val="hybridMultilevel"/>
    <w:tmpl w:val="98A228AC"/>
    <w:lvl w:ilvl="0" w:tplc="D556F55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D33C26"/>
    <w:multiLevelType w:val="hybridMultilevel"/>
    <w:tmpl w:val="8D821D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FB06B2C"/>
    <w:multiLevelType w:val="singleLevel"/>
    <w:tmpl w:val="6CE64678"/>
    <w:lvl w:ilvl="0">
      <w:start w:val="1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0324FAB"/>
    <w:multiLevelType w:val="singleLevel"/>
    <w:tmpl w:val="127097FC"/>
    <w:lvl w:ilvl="0">
      <w:start w:val="9"/>
      <w:numFmt w:val="decimal"/>
      <w:lvlText w:val="%1."/>
      <w:lvlJc w:val="left"/>
      <w:pPr>
        <w:tabs>
          <w:tab w:val="num" w:pos="465"/>
        </w:tabs>
        <w:ind w:left="465" w:hanging="390"/>
      </w:pPr>
    </w:lvl>
  </w:abstractNum>
  <w:abstractNum w:abstractNumId="18">
    <w:nsid w:val="5ED26752"/>
    <w:multiLevelType w:val="hybridMultilevel"/>
    <w:tmpl w:val="E0665942"/>
    <w:lvl w:ilvl="0" w:tplc="4956EBB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596375"/>
    <w:multiLevelType w:val="hybridMultilevel"/>
    <w:tmpl w:val="E618BA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7900B5A">
      <w:start w:val="1"/>
      <w:numFmt w:val="decimal"/>
      <w:lvlText w:val="%2."/>
      <w:lvlJc w:val="left"/>
      <w:pPr>
        <w:tabs>
          <w:tab w:val="num" w:pos="2085"/>
        </w:tabs>
        <w:ind w:left="2085" w:hanging="825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18D30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4E277C"/>
    <w:multiLevelType w:val="singleLevel"/>
    <w:tmpl w:val="FA7E5FD2"/>
    <w:lvl w:ilvl="0">
      <w:start w:val="1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FC762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45A6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1B6089"/>
    <w:multiLevelType w:val="hybridMultilevel"/>
    <w:tmpl w:val="A8FA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280DA2"/>
    <w:multiLevelType w:val="hybridMultilevel"/>
    <w:tmpl w:val="417C9C6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6">
    <w:nsid w:val="7B693BB0"/>
    <w:multiLevelType w:val="hybridMultilevel"/>
    <w:tmpl w:val="7DEEB7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97006"/>
    <w:multiLevelType w:val="hybridMultilevel"/>
    <w:tmpl w:val="E60A9ABE"/>
    <w:lvl w:ilvl="0" w:tplc="7FE26F3C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15"/>
  </w:num>
  <w:num w:numId="2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lvl w:ilvl="0">
        <w:start w:val="1"/>
        <w:numFmt w:val="decimal"/>
        <w:lvlText w:val="%1.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25"/>
  </w:num>
  <w:num w:numId="34">
    <w:abstractNumId w:val="5"/>
  </w:num>
  <w:num w:numId="35">
    <w:abstractNumId w:val="8"/>
  </w:num>
  <w:num w:numId="36">
    <w:abstractNumId w:val="22"/>
  </w:num>
  <w:num w:numId="37">
    <w:abstractNumId w:val="7"/>
    <w:lvlOverride w:ilvl="0">
      <w:startOverride w:val="2"/>
    </w:lvlOverride>
  </w:num>
  <w:num w:numId="38">
    <w:abstractNumId w:val="20"/>
  </w:num>
  <w:num w:numId="39">
    <w:abstractNumId w:val="23"/>
  </w:num>
  <w:num w:numId="40">
    <w:abstractNumId w:val="9"/>
  </w:num>
  <w:num w:numId="41">
    <w:abstractNumId w:val="17"/>
    <w:lvlOverride w:ilvl="0">
      <w:startOverride w:val="9"/>
    </w:lvlOverride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95"/>
    <w:rsid w:val="001276F9"/>
    <w:rsid w:val="00146ECE"/>
    <w:rsid w:val="00205A97"/>
    <w:rsid w:val="002107FA"/>
    <w:rsid w:val="00225760"/>
    <w:rsid w:val="00251EEA"/>
    <w:rsid w:val="00395BA0"/>
    <w:rsid w:val="003F2C95"/>
    <w:rsid w:val="004030E7"/>
    <w:rsid w:val="00513177"/>
    <w:rsid w:val="006211F4"/>
    <w:rsid w:val="00697AD4"/>
    <w:rsid w:val="006C0484"/>
    <w:rsid w:val="00757E4E"/>
    <w:rsid w:val="0076338C"/>
    <w:rsid w:val="00773E5F"/>
    <w:rsid w:val="007E5F26"/>
    <w:rsid w:val="00812566"/>
    <w:rsid w:val="00971CF7"/>
    <w:rsid w:val="00972AA5"/>
    <w:rsid w:val="009B45C8"/>
    <w:rsid w:val="00A3790A"/>
    <w:rsid w:val="00A472E1"/>
    <w:rsid w:val="00A47792"/>
    <w:rsid w:val="00B42BB0"/>
    <w:rsid w:val="00BC1860"/>
    <w:rsid w:val="00BF4F25"/>
    <w:rsid w:val="00C718F3"/>
    <w:rsid w:val="00C728F0"/>
    <w:rsid w:val="00D04D29"/>
    <w:rsid w:val="00D918B5"/>
    <w:rsid w:val="00E57B04"/>
    <w:rsid w:val="00E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2BB0"/>
    <w:pPr>
      <w:keepNext/>
      <w:jc w:val="both"/>
      <w:outlineLvl w:val="1"/>
    </w:pPr>
    <w:rPr>
      <w:b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A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7AD4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697A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A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97A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A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List"/>
    <w:basedOn w:val="a"/>
    <w:semiHidden/>
    <w:unhideWhenUsed/>
    <w:rsid w:val="00697AD4"/>
    <w:pPr>
      <w:ind w:left="283" w:hanging="283"/>
    </w:pPr>
    <w:rPr>
      <w:b w:val="0"/>
      <w:sz w:val="28"/>
      <w:szCs w:val="20"/>
    </w:rPr>
  </w:style>
  <w:style w:type="paragraph" w:styleId="aa">
    <w:name w:val="Body Text"/>
    <w:basedOn w:val="a"/>
    <w:link w:val="ab"/>
    <w:semiHidden/>
    <w:unhideWhenUsed/>
    <w:rsid w:val="00697AD4"/>
    <w:pPr>
      <w:widowControl w:val="0"/>
      <w:shd w:val="clear" w:color="auto" w:fill="FFFFFF"/>
      <w:spacing w:before="60" w:line="269" w:lineRule="exact"/>
      <w:jc w:val="both"/>
    </w:pPr>
    <w:rPr>
      <w:rFonts w:eastAsia="Courier New"/>
      <w:b w:val="0"/>
      <w:sz w:val="22"/>
      <w:szCs w:val="22"/>
    </w:rPr>
  </w:style>
  <w:style w:type="character" w:customStyle="1" w:styleId="ab">
    <w:name w:val="Основной текст Знак"/>
    <w:basedOn w:val="a0"/>
    <w:link w:val="aa"/>
    <w:semiHidden/>
    <w:rsid w:val="00697AD4"/>
    <w:rPr>
      <w:rFonts w:ascii="Times New Roman" w:eastAsia="Courier New" w:hAnsi="Times New Roman" w:cs="Times New Roman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unhideWhenUsed/>
    <w:rsid w:val="00697A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97AD4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697A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697A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97AD4"/>
    <w:pPr>
      <w:ind w:left="720"/>
      <w:contextualSpacing/>
    </w:pPr>
  </w:style>
  <w:style w:type="paragraph" w:customStyle="1" w:styleId="af1">
    <w:name w:val="Знак Знак"/>
    <w:basedOn w:val="a"/>
    <w:rsid w:val="00697AD4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styleId="af2">
    <w:name w:val="Table Grid"/>
    <w:basedOn w:val="a1"/>
    <w:rsid w:val="00697A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42B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B42BB0"/>
    <w:pPr>
      <w:jc w:val="both"/>
    </w:pPr>
    <w:rPr>
      <w:b w:val="0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B42BB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2BB0"/>
    <w:pPr>
      <w:keepNext/>
      <w:jc w:val="both"/>
      <w:outlineLvl w:val="1"/>
    </w:pPr>
    <w:rPr>
      <w:b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A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7AD4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697A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A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97A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A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List"/>
    <w:basedOn w:val="a"/>
    <w:semiHidden/>
    <w:unhideWhenUsed/>
    <w:rsid w:val="00697AD4"/>
    <w:pPr>
      <w:ind w:left="283" w:hanging="283"/>
    </w:pPr>
    <w:rPr>
      <w:b w:val="0"/>
      <w:sz w:val="28"/>
      <w:szCs w:val="20"/>
    </w:rPr>
  </w:style>
  <w:style w:type="paragraph" w:styleId="aa">
    <w:name w:val="Body Text"/>
    <w:basedOn w:val="a"/>
    <w:link w:val="ab"/>
    <w:semiHidden/>
    <w:unhideWhenUsed/>
    <w:rsid w:val="00697AD4"/>
    <w:pPr>
      <w:widowControl w:val="0"/>
      <w:shd w:val="clear" w:color="auto" w:fill="FFFFFF"/>
      <w:spacing w:before="60" w:line="269" w:lineRule="exact"/>
      <w:jc w:val="both"/>
    </w:pPr>
    <w:rPr>
      <w:rFonts w:eastAsia="Courier New"/>
      <w:b w:val="0"/>
      <w:sz w:val="22"/>
      <w:szCs w:val="22"/>
    </w:rPr>
  </w:style>
  <w:style w:type="character" w:customStyle="1" w:styleId="ab">
    <w:name w:val="Основной текст Знак"/>
    <w:basedOn w:val="a0"/>
    <w:link w:val="aa"/>
    <w:semiHidden/>
    <w:rsid w:val="00697AD4"/>
    <w:rPr>
      <w:rFonts w:ascii="Times New Roman" w:eastAsia="Courier New" w:hAnsi="Times New Roman" w:cs="Times New Roman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unhideWhenUsed/>
    <w:rsid w:val="00697A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97AD4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697A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697A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97AD4"/>
    <w:pPr>
      <w:ind w:left="720"/>
      <w:contextualSpacing/>
    </w:pPr>
  </w:style>
  <w:style w:type="paragraph" w:customStyle="1" w:styleId="af1">
    <w:name w:val="Знак Знак"/>
    <w:basedOn w:val="a"/>
    <w:rsid w:val="00697AD4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styleId="af2">
    <w:name w:val="Table Grid"/>
    <w:basedOn w:val="a1"/>
    <w:rsid w:val="00697A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42B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B42BB0"/>
    <w:pPr>
      <w:jc w:val="both"/>
    </w:pPr>
    <w:rPr>
      <w:b w:val="0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B42BB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4CBBC0EA2E6F992D3D76451909A3F62AEBC71C217EB82AC7E410B93B69F432BF85CEA108BD88097Am1H" TargetMode="External"/><Relationship Id="rId18" Type="http://schemas.openxmlformats.org/officeDocument/2006/relationships/hyperlink" Target="consultantplus://offline/ref=3C907ACC3E8FEC33579EC5EACD2F6C36235976FEAB7306C80D0979DF49CA6275E8C5C6E5F081CEFDfAGAI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23D877E3323CD6CFAAEAF97211FF81095F74242301C3C78D19817CC50DE9F0D397BDC0E2C719CC70x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0B038D19D51252FCA922E085F8C572916857A9110157251BF0C6EC0F53692A9E8CE8E9A91B1B00Q1m6H" TargetMode="External"/><Relationship Id="rId17" Type="http://schemas.openxmlformats.org/officeDocument/2006/relationships/hyperlink" Target="consultantplus://offline/ref=7D0DFE221AF8A1E71E01AE22B9DEAB7A30399761EDEB5C0B187C3234DF0A90F7BDD16309DC4F68AFr153H" TargetMode="External"/><Relationship Id="rId25" Type="http://schemas.openxmlformats.org/officeDocument/2006/relationships/hyperlink" Target="http://dou908.narod.ru/docs/894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DEBC906342B148C08DBC045A2B30A63EBF46AB9D4A67AA8B4B75354E2FCB5F489829D5AE8E62A9YA1FH" TargetMode="External"/><Relationship Id="rId20" Type="http://schemas.openxmlformats.org/officeDocument/2006/relationships/hyperlink" Target="consultantplus://offline/ref=31078A6A534489035848C7300444B4098DC227C355CBE449D83BD1719DEE7E8C0E2E6E000BD9EBCB15J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2C0CFCFC052E0AF943A9A48967DA57CAF6F7B4272DFEFE3E85CE343EA3A34226B8F757002FA4DDn9l4H" TargetMode="External"/><Relationship Id="rId24" Type="http://schemas.openxmlformats.org/officeDocument/2006/relationships/hyperlink" Target="consultantplus://offline/ref=DD943E3762A4B223D503A9CF842CCC21063FD514CE7D1BB8354BA51959E4FAF98EA745CF2376E399V6v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B5827D5317ED810AC67402DDBAD27FF67D1553A08582542224F7BF10069FEBFF950FBA14FDADEFY900H" TargetMode="External"/><Relationship Id="rId23" Type="http://schemas.openxmlformats.org/officeDocument/2006/relationships/hyperlink" Target="consultantplus://offline/ref=AD5ABD7A40597B99C7D404ECADCA5B27A9109F3978D6FCA10AC1FE66E768676E6AD312FE705F383DU1B9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83181;fld=134;dst=100009" TargetMode="External"/><Relationship Id="rId19" Type="http://schemas.openxmlformats.org/officeDocument/2006/relationships/hyperlink" Target="consultantplus://offline/ref=F6C219D13FEB123FA0D3F44E4ECE62EBA5062B38DB3AC9720D5A93F56F67DF2F3957DA2EAB7BFE75N2J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3180;fld=134;dst=100009" TargetMode="External"/><Relationship Id="rId14" Type="http://schemas.openxmlformats.org/officeDocument/2006/relationships/hyperlink" Target="consultantplus://offline/ref=CF56AA3DC4B565F635D6D03E4485D3D1A1BB030E980E171A85AFBDD73D47941218B8239175ED1BC3w7qAH" TargetMode="External"/><Relationship Id="rId22" Type="http://schemas.openxmlformats.org/officeDocument/2006/relationships/hyperlink" Target="consultantplus://offline/ref=E74C08A2D31BD53EC21F43090E1CBB1A815B272A73E5F0C983B9686B494B0187279E2396B9702C03Y7z5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1305-4D51-4CED-B3C4-B5B946CC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44</Pages>
  <Words>13767</Words>
  <Characters>78474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Киселева</dc:creator>
  <cp:keywords/>
  <dc:description/>
  <cp:lastModifiedBy>Наталия Киселева</cp:lastModifiedBy>
  <cp:revision>17</cp:revision>
  <cp:lastPrinted>2016-10-21T12:30:00Z</cp:lastPrinted>
  <dcterms:created xsi:type="dcterms:W3CDTF">2016-08-29T10:39:00Z</dcterms:created>
  <dcterms:modified xsi:type="dcterms:W3CDTF">2016-11-09T13:26:00Z</dcterms:modified>
</cp:coreProperties>
</file>