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50" w:rsidRDefault="00E62F50" w:rsidP="00E62F50">
      <w:pPr>
        <w:pStyle w:val="wP2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МУНИЦИПАЛЬНОЕ БЮДЖЕТНОЕ ДОШКОЛЬНОЕ </w:t>
      </w:r>
    </w:p>
    <w:p w:rsidR="00E62F50" w:rsidRDefault="00E62F50" w:rsidP="00E62F50">
      <w:pPr>
        <w:pStyle w:val="wP2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ОБРАЗОВАТЕЛЬНОЕ УЧРЕЖДЕНИЕ </w:t>
      </w:r>
    </w:p>
    <w:p w:rsidR="00E62F50" w:rsidRDefault="00E62F50" w:rsidP="00E62F50">
      <w:pPr>
        <w:pStyle w:val="wP2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«ДЕТСКИЙ САД № 31 КОМБИНИРОВАННОГО ВИДА»</w:t>
      </w:r>
    </w:p>
    <w:p w:rsidR="00E62F50" w:rsidRDefault="00E62F50" w:rsidP="00E62F50">
      <w:pPr>
        <w:pStyle w:val="wP29"/>
        <w:rPr>
          <w:color w:val="000000"/>
          <w:sz w:val="28"/>
          <w:szCs w:val="28"/>
        </w:rPr>
      </w:pPr>
    </w:p>
    <w:p w:rsidR="00E62F50" w:rsidRDefault="00E62F50" w:rsidP="00E62F5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2F50" w:rsidTr="00E62F50">
        <w:tc>
          <w:tcPr>
            <w:tcW w:w="4785" w:type="dxa"/>
          </w:tcPr>
          <w:p w:rsidR="00E62F50" w:rsidRDefault="00E62F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Принят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на заседании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Педагогичесого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совета</w:t>
            </w:r>
          </w:p>
          <w:p w:rsidR="00E62F50" w:rsidRDefault="00E62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протокол № 1 от 29.08.2014 г.</w:t>
            </w:r>
          </w:p>
          <w:p w:rsidR="00E62F50" w:rsidRDefault="00E62F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  <w:hideMark/>
          </w:tcPr>
          <w:p w:rsidR="00E62F50" w:rsidRDefault="00E62F5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Утвержден</w:t>
            </w:r>
          </w:p>
          <w:p w:rsidR="00E62F50" w:rsidRDefault="00E62F5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приказ № 83/5 от 01.09.2015 г.</w:t>
            </w:r>
          </w:p>
        </w:tc>
      </w:tr>
    </w:tbl>
    <w:p w:rsidR="00A33E2F" w:rsidRDefault="00A33E2F" w:rsidP="00A33E2F">
      <w:pPr>
        <w:tabs>
          <w:tab w:val="center" w:pos="4677"/>
          <w:tab w:val="right" w:pos="9355"/>
        </w:tabs>
        <w:rPr>
          <w:rFonts w:ascii="Times New Roman" w:hAnsi="Times New Roman"/>
          <w:sz w:val="28"/>
          <w:szCs w:val="28"/>
        </w:rPr>
      </w:pPr>
    </w:p>
    <w:p w:rsidR="00AA48F3" w:rsidRDefault="00AA48F3" w:rsidP="00AA48F3">
      <w:pPr>
        <w:rPr>
          <w:rFonts w:ascii="Times New Roman" w:eastAsia="Times New Roman" w:hAnsi="Times New Roman"/>
          <w:sz w:val="28"/>
          <w:szCs w:val="28"/>
        </w:rPr>
      </w:pPr>
    </w:p>
    <w:p w:rsidR="00AA48F3" w:rsidRDefault="00AA48F3" w:rsidP="00AA48F3">
      <w:pPr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Инструкцию  по  осуществлению  мониторинга  эффективности  работы  системы  контентной  фильтрации </w:t>
      </w:r>
    </w:p>
    <w:p w:rsidR="00AA48F3" w:rsidRDefault="00AA48F3" w:rsidP="00AA48F3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A48F3" w:rsidRDefault="00AA48F3" w:rsidP="00AA4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AA48F3" w:rsidRDefault="00AA48F3" w:rsidP="00AA48F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1.Данная инструкция определяет порядок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осуществлению  мониторинга  эффективности  работы  системы  контентной  фильтрации в МБДОУ «ДЕТСКИЙ САД № </w:t>
      </w:r>
      <w:r w:rsidR="00591CE6"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1 КОМБИНИРОВАННОГО ВИДА» (далее – учреждение).</w:t>
      </w:r>
    </w:p>
    <w:p w:rsidR="00AA48F3" w:rsidRDefault="00AA48F3" w:rsidP="00AA48F3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 учреждении приказом руководителя назначается ответственный за работу Интернета и ограничение доступа.</w:t>
      </w:r>
    </w:p>
    <w:p w:rsidR="00AA48F3" w:rsidRDefault="00AA48F3" w:rsidP="00AA48F3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 учреждении приказом руководителя приняты и введены в действие:</w:t>
      </w:r>
    </w:p>
    <w:p w:rsidR="00AA48F3" w:rsidRDefault="00AA48F3" w:rsidP="00AA48F3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hyperlink r:id="rId5" w:history="1">
        <w:r w:rsidRPr="00591CE6">
          <w:rPr>
            <w:rStyle w:val="a5"/>
            <w:rFonts w:ascii="Times New Roman" w:hAnsi="Times New Roman"/>
            <w:b/>
            <w:sz w:val="28"/>
            <w:szCs w:val="28"/>
            <w:u w:val="none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И</w:t>
        </w:r>
        <w:r>
          <w:rPr>
            <w:rStyle w:val="spb"/>
            <w:bCs/>
            <w:sz w:val="28"/>
            <w:szCs w:val="28"/>
          </w:rPr>
          <w:t xml:space="preserve">нструкция для сотрудников образовательных учреждений о порядке действий при осуществлении контроля использования </w:t>
        </w:r>
        <w:proofErr w:type="gramStart"/>
        <w:r>
          <w:rPr>
            <w:rStyle w:val="spb"/>
            <w:bCs/>
            <w:sz w:val="28"/>
            <w:szCs w:val="28"/>
          </w:rPr>
          <w:t>обучающимися</w:t>
        </w:r>
        <w:proofErr w:type="gramEnd"/>
        <w:r>
          <w:rPr>
            <w:rStyle w:val="spb"/>
            <w:bCs/>
            <w:sz w:val="28"/>
            <w:szCs w:val="28"/>
          </w:rPr>
          <w:t xml:space="preserve"> сети Интернет. </w:t>
        </w:r>
      </w:hyperlink>
    </w:p>
    <w:p w:rsidR="00AA48F3" w:rsidRDefault="00AA48F3" w:rsidP="00AA48F3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hyperlink r:id="rId6" w:history="1">
        <w:r>
          <w:rPr>
            <w:rStyle w:val="spb"/>
            <w:bCs/>
            <w:sz w:val="28"/>
            <w:szCs w:val="28"/>
          </w:rPr>
          <w:t xml:space="preserve">Правила использования сети Интернет в общеобразовательном учреждении. </w:t>
        </w:r>
      </w:hyperlink>
    </w:p>
    <w:p w:rsidR="00AA48F3" w:rsidRDefault="00AA48F3" w:rsidP="00AA48F3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3.3.Классификатор информации, не имеющей отношения к образовательному процессу. </w:t>
      </w:r>
    </w:p>
    <w:p w:rsidR="00AA48F3" w:rsidRDefault="00AA48F3" w:rsidP="00AA48F3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4.В учреждении приказом руководителя создана комиссия по проверке работоспособности системы контент-фильтрации в учреждении. </w:t>
      </w:r>
    </w:p>
    <w:p w:rsidR="00AA48F3" w:rsidRDefault="00AA48F3" w:rsidP="00AA48F3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5.Комиссия проверяет один раз в квартал с начала учебного года по состоянию последнего числа отчетного месяца работоспособность системы контент-фильтрации (далее-СКФ) на всех компьютерах учреждения путем ввода в поле поиска любой поисковой системы ключевых слов из списка информации, запрещенной для просмотра учащимися, с последующими попытками загрузки сайтов из найденных. Проверяется загрузка информации, причиняющей вред здоровью и развитию детей, не имеющей </w:t>
      </w:r>
      <w:r>
        <w:rPr>
          <w:rFonts w:ascii="Times New Roman" w:hAnsi="Times New Roman"/>
          <w:sz w:val="28"/>
          <w:szCs w:val="28"/>
        </w:rPr>
        <w:lastRenderedPageBreak/>
        <w:t xml:space="preserve">отношения к образовательному процессу, в социальных сетях: «В контакте», «Одноклассники», </w:t>
      </w:r>
      <w:hyperlink r:id="rId7" w:tgtFrame="_blank" w:history="1">
        <w:r>
          <w:rPr>
            <w:rStyle w:val="a5"/>
            <w:rFonts w:ascii="Times New Roman" w:hAnsi="Times New Roman"/>
            <w:sz w:val="28"/>
            <w:szCs w:val="28"/>
          </w:rPr>
          <w:t>twitter.com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8" w:tgtFrame="_blank" w:history="1">
        <w:r>
          <w:rPr>
            <w:rStyle w:val="a5"/>
            <w:rFonts w:ascii="Times New Roman" w:hAnsi="Times New Roman"/>
            <w:sz w:val="28"/>
            <w:szCs w:val="28"/>
          </w:rPr>
          <w:t>facebook.com</w:t>
        </w:r>
      </w:hyperlink>
      <w:r>
        <w:rPr>
          <w:rFonts w:ascii="Times New Roman" w:hAnsi="Times New Roman"/>
          <w:sz w:val="28"/>
          <w:szCs w:val="28"/>
        </w:rPr>
        <w:t xml:space="preserve"> , </w:t>
      </w:r>
      <w:hyperlink r:id="rId9" w:tgtFrame="_blank" w:history="1">
        <w:r>
          <w:rPr>
            <w:rStyle w:val="a5"/>
            <w:rFonts w:ascii="Times New Roman" w:hAnsi="Times New Roman"/>
            <w:sz w:val="28"/>
            <w:szCs w:val="28"/>
          </w:rPr>
          <w:t>Живой Журнала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  <w:hyperlink r:id="rId10" w:tgtFrame="_blank" w:history="1">
        <w:r>
          <w:rPr>
            <w:rStyle w:val="a5"/>
            <w:rFonts w:ascii="Times New Roman" w:hAnsi="Times New Roman"/>
            <w:sz w:val="28"/>
            <w:szCs w:val="28"/>
          </w:rPr>
          <w:t>livejournal.com</w:t>
        </w:r>
      </w:hyperlink>
      <w:r>
        <w:rPr>
          <w:rFonts w:ascii="Times New Roman" w:hAnsi="Times New Roman"/>
          <w:sz w:val="28"/>
          <w:szCs w:val="28"/>
        </w:rPr>
        <w:t xml:space="preserve"> и т.д.</w:t>
      </w:r>
    </w:p>
    <w:p w:rsidR="00AA48F3" w:rsidRDefault="00AA48F3" w:rsidP="00AA48F3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6.Комиссия проверяет работоспособность  журнала, фиксирующего адреса сайтов, посещаемых с компьютеров учреждения.</w:t>
      </w:r>
    </w:p>
    <w:p w:rsidR="00AA48F3" w:rsidRDefault="00AA48F3" w:rsidP="00AA48F3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7.По итогам проверки составляется протокол, который подписывается всеми членами комиссии. </w:t>
      </w:r>
    </w:p>
    <w:p w:rsidR="00AA48F3" w:rsidRDefault="00AA48F3" w:rsidP="00AA48F3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8.При выявлении компьютеров, подключенных к сети Интернет и не имеющих СКФ, производятся одно из следующих действий:</w:t>
      </w:r>
    </w:p>
    <w:p w:rsidR="00AA48F3" w:rsidRDefault="00AA48F3" w:rsidP="00AA48F3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-немедленная установка и настройка СКФ, </w:t>
      </w:r>
    </w:p>
    <w:p w:rsidR="00AA48F3" w:rsidRDefault="00AA48F3" w:rsidP="00AA48F3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-немедленное программное и/или физическое отключение доступа к сети Интернет на выявленных компьютерах.</w:t>
      </w:r>
    </w:p>
    <w:p w:rsidR="00AA48F3" w:rsidRDefault="00AA48F3" w:rsidP="00AA48F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Ответственный за организацию  работы  в  сети  Интернет и  за  ежеквартальный  контроль  системы  контентной  фильтрации предоставлять  отчет о результатах ежеквартального мониторинга  в  Центры  информационных  технологий не позднее 1-го числа месяца, следующего за отчетным.  </w:t>
      </w:r>
    </w:p>
    <w:p w:rsidR="00AA48F3" w:rsidRDefault="00AA48F3" w:rsidP="00AA48F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10.Данная инструкция действует до принятия новой, которая принимается на заседании Совета регламентации доступа к информации в сети Интернет в установленном порядке.</w:t>
      </w:r>
    </w:p>
    <w:p w:rsidR="00AA48F3" w:rsidRDefault="00AA48F3" w:rsidP="00AA48F3">
      <w:pPr>
        <w:jc w:val="both"/>
        <w:rPr>
          <w:sz w:val="28"/>
          <w:szCs w:val="28"/>
        </w:rPr>
      </w:pPr>
    </w:p>
    <w:p w:rsidR="00AA48F3" w:rsidRDefault="00AA48F3" w:rsidP="00AA48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A48F3" w:rsidRDefault="00AA48F3" w:rsidP="00AA48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1C8D" w:rsidRDefault="00591CE6" w:rsidP="00AA48F3">
      <w:pPr>
        <w:pStyle w:val="a3"/>
        <w:jc w:val="center"/>
      </w:pPr>
    </w:p>
    <w:sectPr w:rsidR="00F3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F3"/>
    <w:rsid w:val="001276F9"/>
    <w:rsid w:val="004030E7"/>
    <w:rsid w:val="00591CE6"/>
    <w:rsid w:val="00A33E2F"/>
    <w:rsid w:val="00AA48F3"/>
    <w:rsid w:val="00E62F50"/>
    <w:rsid w:val="00E9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E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3E2F"/>
    <w:rPr>
      <w:rFonts w:ascii="Calibri" w:eastAsia="Calibri" w:hAnsi="Calibri" w:cs="Times New Roman"/>
    </w:rPr>
  </w:style>
  <w:style w:type="paragraph" w:customStyle="1" w:styleId="wP29">
    <w:name w:val="wP29"/>
    <w:basedOn w:val="a"/>
    <w:rsid w:val="00A33E2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kern w:val="2"/>
      <w:sz w:val="20"/>
      <w:szCs w:val="24"/>
      <w:lang w:eastAsia="zh-CN" w:bidi="hi-IN"/>
    </w:rPr>
  </w:style>
  <w:style w:type="paragraph" w:customStyle="1" w:styleId="1">
    <w:name w:val="Абзац списка1"/>
    <w:basedOn w:val="a"/>
    <w:rsid w:val="00AA48F3"/>
    <w:pPr>
      <w:ind w:left="720"/>
    </w:pPr>
    <w:rPr>
      <w:rFonts w:eastAsia="Times New Roman"/>
    </w:rPr>
  </w:style>
  <w:style w:type="paragraph" w:customStyle="1" w:styleId="wP10">
    <w:name w:val="wP10"/>
    <w:basedOn w:val="a"/>
    <w:rsid w:val="00AA48F3"/>
    <w:pPr>
      <w:widowControl w:val="0"/>
      <w:suppressAutoHyphens/>
      <w:spacing w:after="0" w:line="240" w:lineRule="auto"/>
    </w:pPr>
    <w:rPr>
      <w:rFonts w:ascii="Times New Roman" w:hAnsi="Times New Roman"/>
      <w:kern w:val="2"/>
      <w:sz w:val="28"/>
      <w:szCs w:val="24"/>
      <w:lang w:eastAsia="zh-CN" w:bidi="hi-IN"/>
    </w:rPr>
  </w:style>
  <w:style w:type="character" w:customStyle="1" w:styleId="spb">
    <w:name w:val="spb"/>
    <w:rsid w:val="00AA48F3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semiHidden/>
    <w:unhideWhenUsed/>
    <w:rsid w:val="00AA48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E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3E2F"/>
    <w:rPr>
      <w:rFonts w:ascii="Calibri" w:eastAsia="Calibri" w:hAnsi="Calibri" w:cs="Times New Roman"/>
    </w:rPr>
  </w:style>
  <w:style w:type="paragraph" w:customStyle="1" w:styleId="wP29">
    <w:name w:val="wP29"/>
    <w:basedOn w:val="a"/>
    <w:rsid w:val="00A33E2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kern w:val="2"/>
      <w:sz w:val="20"/>
      <w:szCs w:val="24"/>
      <w:lang w:eastAsia="zh-CN" w:bidi="hi-IN"/>
    </w:rPr>
  </w:style>
  <w:style w:type="paragraph" w:customStyle="1" w:styleId="1">
    <w:name w:val="Абзац списка1"/>
    <w:basedOn w:val="a"/>
    <w:rsid w:val="00AA48F3"/>
    <w:pPr>
      <w:ind w:left="720"/>
    </w:pPr>
    <w:rPr>
      <w:rFonts w:eastAsia="Times New Roman"/>
    </w:rPr>
  </w:style>
  <w:style w:type="paragraph" w:customStyle="1" w:styleId="wP10">
    <w:name w:val="wP10"/>
    <w:basedOn w:val="a"/>
    <w:rsid w:val="00AA48F3"/>
    <w:pPr>
      <w:widowControl w:val="0"/>
      <w:suppressAutoHyphens/>
      <w:spacing w:after="0" w:line="240" w:lineRule="auto"/>
    </w:pPr>
    <w:rPr>
      <w:rFonts w:ascii="Times New Roman" w:hAnsi="Times New Roman"/>
      <w:kern w:val="2"/>
      <w:sz w:val="28"/>
      <w:szCs w:val="24"/>
      <w:lang w:eastAsia="zh-CN" w:bidi="hi-IN"/>
    </w:rPr>
  </w:style>
  <w:style w:type="character" w:customStyle="1" w:styleId="spb">
    <w:name w:val="spb"/>
    <w:rsid w:val="00AA48F3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semiHidden/>
    <w:unhideWhenUsed/>
    <w:rsid w:val="00AA4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witter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kf.edu.ru/Docs/%D0%A2%D0%B8%D0%BF%D0%BE%D0%B2%D1%8B%D0%B5_%D0%BF%D1%80%D0%B0%D0%B2%D0%B8%D0%BB%D0%B0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kf.edu.ru/Docs/%D0%A2%D0%B8%D0%BF%D0%BE%D0%B2%D0%B0%D1%8F_%D0%B8%D0%BD%D1%81%D1%82%D1%80%D1%83%D0%BA%D1%86%D0%B8%D1%8F.pdf" TargetMode="External"/><Relationship Id="rId10" Type="http://schemas.openxmlformats.org/officeDocument/2006/relationships/hyperlink" Target="http://www.livejourn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vejourn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Киселева</dc:creator>
  <cp:keywords/>
  <dc:description/>
  <cp:lastModifiedBy>Наталия Киселева</cp:lastModifiedBy>
  <cp:revision>6</cp:revision>
  <dcterms:created xsi:type="dcterms:W3CDTF">2017-03-10T13:24:00Z</dcterms:created>
  <dcterms:modified xsi:type="dcterms:W3CDTF">2017-03-20T07:54:00Z</dcterms:modified>
</cp:coreProperties>
</file>