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D7" w:rsidRPr="008563C4" w:rsidRDefault="00BD21D7" w:rsidP="00BD2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D21D7" w:rsidRPr="008563C4" w:rsidRDefault="00BD21D7" w:rsidP="00BD2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«Детский сад №30 комбинированного вида»</w:t>
      </w:r>
    </w:p>
    <w:p w:rsidR="00BD21D7" w:rsidRPr="008563C4" w:rsidRDefault="00BD21D7" w:rsidP="00BD21D7">
      <w:pPr>
        <w:rPr>
          <w:rFonts w:ascii="Times New Roman" w:hAnsi="Times New Roman" w:cs="Times New Roman"/>
          <w:sz w:val="28"/>
          <w:szCs w:val="28"/>
        </w:rPr>
      </w:pPr>
    </w:p>
    <w:p w:rsidR="00BD21D7" w:rsidRPr="008563C4" w:rsidRDefault="00BD21D7" w:rsidP="00BD21D7">
      <w:pPr>
        <w:rPr>
          <w:rFonts w:ascii="Times New Roman" w:hAnsi="Times New Roman" w:cs="Times New Roman"/>
          <w:sz w:val="28"/>
          <w:szCs w:val="28"/>
        </w:rPr>
      </w:pPr>
    </w:p>
    <w:p w:rsidR="00BD21D7" w:rsidRPr="008563C4" w:rsidRDefault="00BD21D7" w:rsidP="00BD21D7">
      <w:pPr>
        <w:rPr>
          <w:rFonts w:ascii="Times New Roman" w:hAnsi="Times New Roman" w:cs="Times New Roman"/>
          <w:sz w:val="28"/>
          <w:szCs w:val="28"/>
        </w:rPr>
      </w:pPr>
    </w:p>
    <w:p w:rsidR="00BD21D7" w:rsidRPr="008563C4" w:rsidRDefault="00BD21D7" w:rsidP="00BD21D7">
      <w:pPr>
        <w:rPr>
          <w:rFonts w:ascii="Times New Roman" w:hAnsi="Times New Roman" w:cs="Times New Roman"/>
          <w:sz w:val="28"/>
          <w:szCs w:val="28"/>
        </w:rPr>
      </w:pPr>
    </w:p>
    <w:p w:rsidR="00BD21D7" w:rsidRPr="008563C4" w:rsidRDefault="00BD21D7" w:rsidP="00BD21D7">
      <w:pPr>
        <w:rPr>
          <w:rFonts w:ascii="Times New Roman" w:hAnsi="Times New Roman" w:cs="Times New Roman"/>
          <w:sz w:val="28"/>
          <w:szCs w:val="28"/>
        </w:rPr>
      </w:pPr>
    </w:p>
    <w:p w:rsidR="00BD21D7" w:rsidRPr="008563C4" w:rsidRDefault="00BD21D7" w:rsidP="00BD2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ДЛЯ РОДИТЕЛЕЙ</w:t>
      </w:r>
    </w:p>
    <w:p w:rsidR="00BD21D7" w:rsidRPr="008563C4" w:rsidRDefault="00BD21D7" w:rsidP="00BD21D7">
      <w:pPr>
        <w:rPr>
          <w:rFonts w:ascii="Times New Roman" w:hAnsi="Times New Roman" w:cs="Times New Roman"/>
          <w:sz w:val="28"/>
          <w:szCs w:val="28"/>
        </w:rPr>
      </w:pPr>
    </w:p>
    <w:p w:rsidR="00BD21D7" w:rsidRPr="008563C4" w:rsidRDefault="00BD21D7" w:rsidP="00BD21D7">
      <w:pPr>
        <w:rPr>
          <w:rFonts w:ascii="Times New Roman" w:hAnsi="Times New Roman" w:cs="Times New Roman"/>
          <w:sz w:val="28"/>
          <w:szCs w:val="28"/>
        </w:rPr>
      </w:pPr>
    </w:p>
    <w:p w:rsidR="00BD21D7" w:rsidRPr="008563C4" w:rsidRDefault="00BD21D7" w:rsidP="00BD21D7">
      <w:pPr>
        <w:rPr>
          <w:rFonts w:ascii="Times New Roman" w:hAnsi="Times New Roman" w:cs="Times New Roman"/>
          <w:sz w:val="28"/>
          <w:szCs w:val="28"/>
        </w:rPr>
      </w:pPr>
    </w:p>
    <w:p w:rsidR="00BD21D7" w:rsidRPr="00BD21D7" w:rsidRDefault="00BD21D7" w:rsidP="00BD21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21D7">
        <w:rPr>
          <w:rFonts w:ascii="Times New Roman" w:hAnsi="Times New Roman" w:cs="Times New Roman"/>
          <w:b/>
          <w:sz w:val="40"/>
          <w:szCs w:val="40"/>
        </w:rPr>
        <w:t>Причины и проявления агрессивного поведения детей дошкольного возраста и методы его коррекции</w:t>
      </w:r>
    </w:p>
    <w:p w:rsidR="00BD21D7" w:rsidRPr="008563C4" w:rsidRDefault="00BD21D7" w:rsidP="00BD21D7">
      <w:pPr>
        <w:rPr>
          <w:rFonts w:ascii="Times New Roman" w:hAnsi="Times New Roman" w:cs="Times New Roman"/>
          <w:sz w:val="28"/>
          <w:szCs w:val="28"/>
        </w:rPr>
      </w:pPr>
    </w:p>
    <w:p w:rsidR="00BD21D7" w:rsidRPr="008563C4" w:rsidRDefault="00BD21D7" w:rsidP="00BD21D7">
      <w:pPr>
        <w:rPr>
          <w:rFonts w:ascii="Times New Roman" w:hAnsi="Times New Roman" w:cs="Times New Roman"/>
          <w:sz w:val="28"/>
          <w:szCs w:val="28"/>
        </w:rPr>
      </w:pPr>
    </w:p>
    <w:p w:rsidR="00BD21D7" w:rsidRPr="008563C4" w:rsidRDefault="00BD21D7" w:rsidP="00BD21D7">
      <w:pPr>
        <w:rPr>
          <w:rFonts w:ascii="Times New Roman" w:hAnsi="Times New Roman" w:cs="Times New Roman"/>
          <w:sz w:val="28"/>
          <w:szCs w:val="28"/>
        </w:rPr>
      </w:pPr>
    </w:p>
    <w:p w:rsidR="00BD21D7" w:rsidRPr="008563C4" w:rsidRDefault="00BD21D7" w:rsidP="00BD21D7">
      <w:pPr>
        <w:rPr>
          <w:rFonts w:ascii="Times New Roman" w:hAnsi="Times New Roman" w:cs="Times New Roman"/>
          <w:sz w:val="28"/>
          <w:szCs w:val="28"/>
        </w:rPr>
      </w:pPr>
    </w:p>
    <w:p w:rsidR="00BD21D7" w:rsidRPr="008563C4" w:rsidRDefault="00BD21D7" w:rsidP="00BD21D7">
      <w:pPr>
        <w:rPr>
          <w:rFonts w:ascii="Times New Roman" w:hAnsi="Times New Roman" w:cs="Times New Roman"/>
          <w:sz w:val="28"/>
          <w:szCs w:val="28"/>
        </w:rPr>
      </w:pPr>
    </w:p>
    <w:p w:rsidR="00BD21D7" w:rsidRPr="008563C4" w:rsidRDefault="00BD21D7" w:rsidP="00BD21D7">
      <w:pPr>
        <w:rPr>
          <w:rFonts w:ascii="Times New Roman" w:hAnsi="Times New Roman" w:cs="Times New Roman"/>
          <w:sz w:val="28"/>
          <w:szCs w:val="28"/>
        </w:rPr>
      </w:pPr>
    </w:p>
    <w:p w:rsidR="00BD21D7" w:rsidRPr="008563C4" w:rsidRDefault="00BD21D7" w:rsidP="00BD21D7">
      <w:pPr>
        <w:jc w:val="right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BD21D7" w:rsidRPr="008563C4" w:rsidRDefault="00BD21D7" w:rsidP="00BD21D7">
      <w:pPr>
        <w:jc w:val="right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Ст. методист: Ермакова О.Ю,</w:t>
      </w:r>
    </w:p>
    <w:p w:rsidR="00BD21D7" w:rsidRPr="008563C4" w:rsidRDefault="00BD21D7" w:rsidP="00BD21D7">
      <w:pPr>
        <w:jc w:val="right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Ст. методист Иванова И.Ю.</w:t>
      </w:r>
    </w:p>
    <w:p w:rsidR="00BD21D7" w:rsidRPr="008563C4" w:rsidRDefault="00BD21D7" w:rsidP="00BD21D7">
      <w:pPr>
        <w:rPr>
          <w:rFonts w:ascii="Times New Roman" w:hAnsi="Times New Roman" w:cs="Times New Roman"/>
          <w:sz w:val="28"/>
          <w:szCs w:val="28"/>
        </w:rPr>
      </w:pPr>
    </w:p>
    <w:p w:rsidR="00BD21D7" w:rsidRPr="008563C4" w:rsidRDefault="00BD21D7" w:rsidP="00BD21D7">
      <w:pPr>
        <w:rPr>
          <w:rFonts w:ascii="Times New Roman" w:hAnsi="Times New Roman" w:cs="Times New Roman"/>
          <w:sz w:val="28"/>
          <w:szCs w:val="28"/>
        </w:rPr>
      </w:pPr>
    </w:p>
    <w:p w:rsidR="00BD21D7" w:rsidRPr="008563C4" w:rsidRDefault="00BD21D7" w:rsidP="00BD21D7">
      <w:pPr>
        <w:rPr>
          <w:rFonts w:ascii="Times New Roman" w:hAnsi="Times New Roman" w:cs="Times New Roman"/>
          <w:sz w:val="28"/>
          <w:szCs w:val="28"/>
        </w:rPr>
      </w:pPr>
    </w:p>
    <w:p w:rsidR="00BD21D7" w:rsidRPr="008563C4" w:rsidRDefault="00BD21D7" w:rsidP="00BD2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3C4">
        <w:rPr>
          <w:rFonts w:ascii="Times New Roman" w:hAnsi="Times New Roman" w:cs="Times New Roman"/>
          <w:b/>
          <w:sz w:val="28"/>
          <w:szCs w:val="28"/>
        </w:rPr>
        <w:t>С. Рождествено</w:t>
      </w:r>
    </w:p>
    <w:p w:rsidR="00BD21D7" w:rsidRPr="008563C4" w:rsidRDefault="00BD21D7" w:rsidP="00BD2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3C4">
        <w:rPr>
          <w:rFonts w:ascii="Times New Roman" w:hAnsi="Times New Roman" w:cs="Times New Roman"/>
          <w:b/>
          <w:sz w:val="28"/>
          <w:szCs w:val="28"/>
        </w:rPr>
        <w:t>2023 г.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Агрессивное поведение</w:t>
      </w: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одно из самых распространенных нарушений среди детей дошкольного возраста, так как это наиболее быстрый и эффективный способ достижения цели. Агрессия — это мотивированное деструктивное поведение, противоречащее нормам и правилам существования людей в обществе, наносящее вред объектам нападения, приносящее физический и моральный ущерб людям или психологический дискомфорт.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проявления агрессии</w:t>
      </w: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словесная (вербальная) форма: ребенок кричит, обзывается, угрожает, оскорбляет сверстников;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−физическая форма: ребенок нападает на детей или взрослых, дерется, кусается, толкается, швыряет предметы, ломает игрушки, разрушает результаты работы другого ребенка;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косвенная форма: ребенок игнорирует ваши просьбы, «не слышит» вас, ябедничает, провоцирует сверстника, чтобы обидчику «досталось» от взрослых, манипулирует другими людьми.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Агрессия может быть направлена: на окружающих людей вне семьи, только на близких людей, на животных, на символические и фантазийные объекты, на внешние физические объекты, на себя.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Причины, провоцирующие детскую агрессивность</w:t>
      </w: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защита и месть, ущемление достоинств другого, стремление быть главным, стремление получить желаемый предмет, привлечение к себе внимания сверстников.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Факторы, влияющие на агрессивное поведение</w:t>
      </w: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стиль воспитания в семье (</w:t>
      </w:r>
      <w:proofErr w:type="spellStart"/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</w:t>
      </w:r>
      <w:proofErr w:type="spellEnd"/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гипоопека</w:t>
      </w:r>
      <w:proofErr w:type="spellEnd"/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нестабильная социально-экономическая обстановка, врожденная склонность (враждебность), </w:t>
      </w:r>
      <w:proofErr w:type="spellStart"/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аверсивные</w:t>
      </w:r>
      <w:proofErr w:type="spellEnd"/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(ситуативные) случаи (боль, жара, теснота), возбуждение, массовая культура и демонстрация сцен насилия, индивидуальные особенности человека (темперамент), социально-культурный статус семьи, длительные или частые фрустрации (стрессы), источником которых являются родители, постоянное агрессивное поведение родителей, которым подражает ребенок, проявление нелюбви к ребенку, формирование у него ощущения беззащитности, опасности, влияние группы, агрессивные игры.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«Семейные» причины</w:t>
      </w: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неприятие детей родителями, разрушение эмоциональных связей в семье, безразличие или враждебность со стороны родителей, неуважение к личности ребенка, чрезмерный контроль или полное отсутствие его, избыток или недостаток внимания родителей, запрет на физическую активность.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Ситуативные причины</w:t>
      </w: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плохое самочувствие, переутомление, влияние продуктов питания, влияние шума, вибрации, тесноты, температура воздуха.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Социально-биологические причины</w:t>
      </w: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мальчики чаще проявляют активную агрессию, чем девочки, агрессивное поведение детей, вызванное расовыми предрассудками или расовой неприязнью, агрессивные реакции детей обусловлены установками и системой ценностей значимых для них взрослых, детям свойственно делить всех людей на «своих» и «чужих». Это приводит к откровенной агрессии против «чужаков». Если родители сегодня говорят детям одно, завтра другое, негативно отзываются об учителях, воспитателях, группе в целом, навязывают свои противоречивые высказывания ребенку, то, это безусловно, способствует растерянности, раздражительности, озлоблению, и против родителей, и против педагогов, сверстников и других людей.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агрессивности ребенка</w:t>
      </w: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часто теряет контроль над собой, часто спорит, ругается со взрослыми, часто отказывается выполнять правила, часто специально раздражает людей, часто завистлив, мстителен, часто винит других в своих ошибках, часто сердится и отказывается сделать что-либо, чувствителен, очень быстро реагирует на различные действия окружающих, которые нередко раздражают его.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стратегия окружающих по отношению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агрессивному ребенку</w:t>
      </w: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− остановите занесенную для удара руку ребенка, окрикните ребенка; − установите четкий запрет на агрессивное поведение, систематически напоминайте о нем; − покажите ребенку неприятность агрессивного поведения, физической и вербальной агрессии по отношению к неживым предметам, а тем более живым людям; − представьте детям альтернативные способы взаимодействия на основе развития у них </w:t>
      </w:r>
      <w:proofErr w:type="spellStart"/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переживания; − обучайте способам выражения гнева как естественной присущей человеку эмоции. Как вести себя родителям и воспитателям, если ребенок агрессивен: соберите «совет» и выработайте единую тактику борьбы с проблемой, система табу, единый способ реагирования на нарушения табу, единый способ воспитания, обучение приемлемым способам выражения гнева.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предотвратить агрессивное поведение ребенка</w:t>
      </w: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уважительное отношение к личности ребенка, нельзя внушать ребенку, что он плохой, нельзя унижать ребенка, загонять его в угол, не наказывайте ребенка физическими способами, постарайтесь принять все недостатки ребенка, разрешайте выражать свои чувства приемлемым способом, ребенок не должен быть свидетелем ссор и скандалов, разрядите обстановку уместной шуткой.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proofErr w:type="spellStart"/>
      <w:r w:rsidRPr="00BD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психокоррекционной</w:t>
      </w:r>
      <w:proofErr w:type="spellEnd"/>
      <w:r w:rsidRPr="00BD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</w:t>
      </w:r>
      <w:proofErr w:type="spellStart"/>
      <w:r w:rsidRPr="00BD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сагрессивными</w:t>
      </w:r>
      <w:proofErr w:type="spellEnd"/>
      <w:r w:rsidRPr="00BD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детьми</w:t>
      </w: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умения понимать свое состояние и другого человека. Методы коррекции: работа с фотографиями, отражающими различные эмоциональные состояния; рисование, лепка эмоций; разыгрывание сценок, отражающих различные эмоциональные состояния; ролевые игры, отражающие проблемную ситуацию, где «агрессор» проигрывает роль «жертвы». Развивать умения выражать свои эмоции в социально приемлемой форме и управлять своим гневом.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коррекции</w:t>
      </w: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отреагирование</w:t>
      </w:r>
      <w:proofErr w:type="spellEnd"/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гнева через движения (потопать и т. д.); лепка и рисование гнева; перевод деструктивных действий в вербальный план («Остановись и подумай, что ты хочешь сделать»); ввод правила «Посчитай до 10, прежде чем перейдешь к действию»; ролевая игра, включающая в себя провоцирующую ситуацию для наработки навыков контроля; осознание своего гнева через сенсорные каналы («на что похож твой гнев? какой он на цвет, на слух, на вкус, на ощупь»). Обучать способам снижения напряжения.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коррекции</w:t>
      </w: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игры с водой, песком, обучение приемам </w:t>
      </w:r>
      <w:proofErr w:type="spellStart"/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саморасслабления</w:t>
      </w:r>
      <w:proofErr w:type="spellEnd"/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подышать, спокойная музыка фоном, подвижные игры. Развивать навыки общения.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коррекции</w:t>
      </w: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использование игр, направленных на сотрудничество; разбор вместе с детьми последствий различных поведенческих реакций, выбор позитивной реакции и закрепление ее в ролевой игре (беседы, сказки на ситуации, обсуждения); включение ребенка в спортивные командные игры (канализация агрессии, взаимодействие в коллективе, соблюдение определенных правил), учить детей договариваться, заявлять о своих чувствах («мне не нравится, что ты так поступаешь»). Формировать позитивное </w:t>
      </w:r>
      <w:proofErr w:type="spellStart"/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самовосприятие</w:t>
      </w:r>
      <w:proofErr w:type="spellEnd"/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личностных достижений.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коррекции</w:t>
      </w: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разработка системы поощрений и наград за имеющиеся и возможные успехи («альбом успехов», медали, дипломы, аплодисменты и т. д.); помочь ребенку </w:t>
      </w: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научиться </w:t>
      </w:r>
      <w:proofErr w:type="gramStart"/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то</w:t>
      </w:r>
      <w:proofErr w:type="gramEnd"/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лучше других; не ругать, а хвалить ребенка при других детях за достижения, попросить научить других. Детям важно давать выход своей агрессивности. Можно им предложить: − подраться с подушкой; − комкать и рвать бумагу; − использовать «мешочек для криков»; − поколотить стол надувным молотком; − втирать пластилин в картонку или бумагу; − </w:t>
      </w:r>
      <w:proofErr w:type="spellStart"/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обзывалки</w:t>
      </w:r>
      <w:proofErr w:type="spellEnd"/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обидные, а на тему («а ты морковка») − подвижные игры, способствующие нейтрализации агрессии, снятию накопившегося напряжения, обучению эффективным способам общения. С целью коррекции агрессии можно ставить с детьми спектакли, в которых проблемным агрессивным детям необходимо давать роли с позитивной силовой характеристикой (богатыри, рыцари и т. д.), а </w:t>
      </w:r>
      <w:proofErr w:type="gramStart"/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ежемесячные беседы с чтением терапевтических сказок. В процессе слушания, сопереживания сказочным героям ребенок учится понимать не только их чувства, мотивы поведения и поступков, но и свои собственные. Взрослым, окружающим агрессивного ребенка, важно помнить, что их страх перед его выпадами способствует повышению агрессивности. Этому же способствует и навешивание ярлыков: «Ах, раз я такой, я вам покажу!»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воспитателям и</w:t>
      </w:r>
      <w:r w:rsidRPr="00BD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родителям по взаимодействию с</w:t>
      </w:r>
      <w:r w:rsidRPr="00BD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агрессивными детьми:</w:t>
      </w: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Будьте внимательными к нуждам и потребностям ребенка.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Демонстрируйте модель неагрессивного поведения.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Будьте последовательными в наказаниях ребенка, наказывайте за конкретные поступки. − Наказания не должны унижать ребенка.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Обучайте приемлемым способам выражения гнева.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Учите распознаванию собственного эмоционального состояния и состояния окружающих людей.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Расширяйте поведенческий репертуар ребенка.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Обучайте навыкам реагирования в конфликтных ситуациях.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Учите брать ответственность на себя.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Включайте агрессивного ребенка в совместную продуктивную деятельность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Говоря о поведении ребенка, выделяйте конкретный поступок, не оценивая негативно его личность в целом.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Давайте четко понять ребенку, что вы небезразлично относитесь к агрессивным проявлениям. Говорите о своем отношении к положительному и негативному поведению ребенка.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Избегайте отрицательных оценок, лучше выделять положительные качества и тогда ребенок будет к ним стремиться.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Давайте возможность малышу как можно чаще проявлять заботу об окружающих и других детях.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Если ребенок проявил агрессивную реакцию, следует выразить свое отношение к ней и переключить ребенка на другую деятельность.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Не жалуйтесь родителям на ребенка, станьте его другом.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В присутствии других детей не ругайте ребенка.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Всегда отмечайте хорошее поведение ребенка в течение дня, его успехи и достижения на занятиях, в играх с детьми. </w:t>
      </w:r>
    </w:p>
    <w:p w:rsidR="00BD21D7" w:rsidRDefault="00BD21D7" w:rsidP="00BD21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Помогайте ребенку в игровой деятельности создать сюжеты и взять на себя те роли, в которых он может пережить и выплеснуть свои эмоции. Пусть ребенок берет на себя роль сильного и доброго персонажа, защищает других детей. </w:t>
      </w:r>
    </w:p>
    <w:p w:rsidR="009D1345" w:rsidRDefault="00BD21D7" w:rsidP="00BD21D7">
      <w:pPr>
        <w:jc w:val="both"/>
      </w:pPr>
      <w:r w:rsidRPr="00BD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Сведите к минимуму количество замечаний ребенку. </w:t>
      </w:r>
      <w:bookmarkStart w:id="0" w:name="_GoBack"/>
      <w:bookmarkEnd w:id="0"/>
    </w:p>
    <w:sectPr w:rsidR="009D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D7"/>
    <w:rsid w:val="009D1345"/>
    <w:rsid w:val="00B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B01B"/>
  <w15:chartTrackingRefBased/>
  <w15:docId w15:val="{C3FD92BD-E8FD-4712-A016-0DF74CCA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1457</Words>
  <Characters>8309</Characters>
  <Application>Microsoft Office Word</Application>
  <DocSecurity>0</DocSecurity>
  <Lines>69</Lines>
  <Paragraphs>19</Paragraphs>
  <ScaleCrop>false</ScaleCrop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2023-04-05T11:08:00Z</dcterms:created>
  <dcterms:modified xsi:type="dcterms:W3CDTF">2023-04-05T11:19:00Z</dcterms:modified>
</cp:coreProperties>
</file>