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D" w:rsidRDefault="001C4B4D" w:rsidP="001C4B4D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>
            <wp:extent cx="614045" cy="71818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4D" w:rsidRDefault="001C4B4D" w:rsidP="001C4B4D">
      <w:pPr>
        <w:tabs>
          <w:tab w:val="left" w:pos="-4680"/>
          <w:tab w:val="left" w:pos="6340"/>
        </w:tabs>
        <w:ind w:right="-1"/>
        <w:jc w:val="center"/>
      </w:pPr>
    </w:p>
    <w:p w:rsidR="001C4B4D" w:rsidRDefault="001C4B4D" w:rsidP="001C4B4D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1C4B4D" w:rsidRDefault="001C4B4D" w:rsidP="001C4B4D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1C4B4D" w:rsidRDefault="001C4B4D" w:rsidP="001C4B4D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1C4B4D" w:rsidRDefault="001C4B4D" w:rsidP="001C4B4D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1C4B4D" w:rsidRDefault="001C4B4D" w:rsidP="001C4B4D">
      <w:pPr>
        <w:pStyle w:val="a4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1C4B4D" w:rsidRPr="00B83BD7" w:rsidRDefault="001C4B4D" w:rsidP="001C4B4D">
      <w:pPr>
        <w:pStyle w:val="1"/>
        <w:tabs>
          <w:tab w:val="left" w:pos="-4680"/>
        </w:tabs>
        <w:ind w:right="-1"/>
        <w:jc w:val="center"/>
        <w:rPr>
          <w:sz w:val="28"/>
          <w:szCs w:val="28"/>
          <w:lang w:val="ru-RU"/>
        </w:rPr>
      </w:pPr>
      <w:proofErr w:type="gramStart"/>
      <w:r w:rsidRPr="00B83BD7">
        <w:rPr>
          <w:sz w:val="28"/>
          <w:szCs w:val="28"/>
          <w:lang w:val="ru-RU"/>
        </w:rPr>
        <w:t>Р</w:t>
      </w:r>
      <w:proofErr w:type="gramEnd"/>
      <w:r w:rsidRPr="00B83BD7">
        <w:rPr>
          <w:sz w:val="28"/>
          <w:szCs w:val="28"/>
          <w:lang w:val="ru-RU"/>
        </w:rPr>
        <w:t xml:space="preserve"> Е Ш Е Н И Е</w:t>
      </w:r>
    </w:p>
    <w:p w:rsidR="001C4B4D" w:rsidRDefault="001C4B4D" w:rsidP="001C4B4D">
      <w:pPr>
        <w:ind w:right="-1"/>
        <w:jc w:val="center"/>
      </w:pPr>
    </w:p>
    <w:p w:rsidR="001C4B4D" w:rsidRDefault="001C4B4D" w:rsidP="001C4B4D">
      <w:pPr>
        <w:rPr>
          <w:sz w:val="20"/>
          <w:szCs w:val="20"/>
        </w:rPr>
      </w:pPr>
    </w:p>
    <w:p w:rsidR="001C4B4D" w:rsidRDefault="001C4B4D" w:rsidP="001C4B4D">
      <w:pPr>
        <w:ind w:left="-180" w:right="-185"/>
      </w:pPr>
    </w:p>
    <w:p w:rsidR="001C4B4D" w:rsidRDefault="001C4B4D" w:rsidP="001C4B4D">
      <w:pPr>
        <w:pStyle w:val="a3"/>
        <w:ind w:left="-180" w:right="-185"/>
        <w:jc w:val="left"/>
        <w:rPr>
          <w:b/>
        </w:rPr>
      </w:pPr>
      <w:r>
        <w:rPr>
          <w:b/>
        </w:rPr>
        <w:t xml:space="preserve">           от 30 октября 2015 года                                                         № 103</w:t>
      </w:r>
    </w:p>
    <w:p w:rsidR="001C4B4D" w:rsidRPr="005537A6" w:rsidRDefault="001C4B4D" w:rsidP="001C4B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B4D" w:rsidRPr="00F80588" w:rsidRDefault="001C4B4D" w:rsidP="001C4B4D">
      <w:pPr>
        <w:ind w:left="180" w:right="4678"/>
        <w:jc w:val="both"/>
        <w:rPr>
          <w:b/>
        </w:rPr>
      </w:pPr>
      <w:r w:rsidRPr="00547568">
        <w:t xml:space="preserve"> </w:t>
      </w:r>
      <w:r w:rsidRPr="00F80588">
        <w:t xml:space="preserve"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</w:t>
      </w:r>
    </w:p>
    <w:p w:rsidR="001C4B4D" w:rsidRPr="00547568" w:rsidRDefault="001C4B4D" w:rsidP="001C4B4D">
      <w:pPr>
        <w:ind w:firstLine="540"/>
        <w:jc w:val="both"/>
        <w:rPr>
          <w:sz w:val="28"/>
          <w:szCs w:val="28"/>
        </w:rPr>
      </w:pPr>
    </w:p>
    <w:p w:rsidR="001C4B4D" w:rsidRPr="00547568" w:rsidRDefault="001C4B4D" w:rsidP="001C4B4D">
      <w:pPr>
        <w:pStyle w:val="a6"/>
        <w:widowControl w:val="0"/>
        <w:autoSpaceDE w:val="0"/>
        <w:autoSpaceDN w:val="0"/>
        <w:adjustRightInd w:val="0"/>
        <w:ind w:right="228" w:firstLine="540"/>
        <w:jc w:val="both"/>
        <w:rPr>
          <w:sz w:val="28"/>
          <w:szCs w:val="28"/>
        </w:rPr>
      </w:pPr>
      <w:r w:rsidRPr="00547568">
        <w:rPr>
          <w:sz w:val="28"/>
          <w:szCs w:val="28"/>
        </w:rPr>
        <w:t xml:space="preserve">      </w:t>
      </w:r>
      <w:proofErr w:type="gramStart"/>
      <w:r w:rsidRPr="00547568">
        <w:rPr>
          <w:sz w:val="28"/>
          <w:szCs w:val="28"/>
        </w:rPr>
        <w:t>Рассмотрев расчет стоимости платных услуг, предоставляемых муниципальными бюджетными и автономными учреждениями отрасли образование</w:t>
      </w:r>
      <w:r w:rsidRPr="00547568">
        <w:t xml:space="preserve"> </w:t>
      </w:r>
      <w:r w:rsidRPr="00547568">
        <w:rPr>
          <w:sz w:val="28"/>
          <w:szCs w:val="28"/>
        </w:rPr>
        <w:t>Гатчинского муниципального района, руководствуясь Федеральным законом от 12.01.1996  № 7-ФЗ «О некоммерческих организациях», Федеральным законом от 29.12.2012 №273-ФЗ «Об образовании в Российской Федерации», ст. 35 Федерального закона от 06.10.2003 № 131-ФЗ «Об общих принципах организации местного самоуправления в Российской Федерации»,</w:t>
      </w:r>
      <w:r w:rsidRPr="00547568">
        <w:t xml:space="preserve"> </w:t>
      </w:r>
      <w:r w:rsidRPr="00547568">
        <w:rPr>
          <w:sz w:val="28"/>
          <w:szCs w:val="28"/>
        </w:rPr>
        <w:t>Постановлением Правительства Российской Федерации от 15.08.2013 № 706 «Об утверждении</w:t>
      </w:r>
      <w:proofErr w:type="gramEnd"/>
      <w:r w:rsidRPr="00547568">
        <w:rPr>
          <w:sz w:val="28"/>
          <w:szCs w:val="28"/>
        </w:rPr>
        <w:t xml:space="preserve"> Правил оказания платных образовательных услуг», Постановлением администр</w:t>
      </w:r>
      <w:r w:rsidRPr="00547568">
        <w:rPr>
          <w:sz w:val="28"/>
          <w:szCs w:val="28"/>
        </w:rPr>
        <w:t>а</w:t>
      </w:r>
      <w:r w:rsidRPr="00547568">
        <w:rPr>
          <w:sz w:val="28"/>
          <w:szCs w:val="28"/>
        </w:rPr>
        <w:t>ции Гатчинского муниципального района Ленинградской области от 30.11.2010 №5367 «Об утверждении Порядка определения платы за ок</w:t>
      </w:r>
      <w:r w:rsidRPr="00547568">
        <w:rPr>
          <w:sz w:val="28"/>
          <w:szCs w:val="28"/>
        </w:rPr>
        <w:t>а</w:t>
      </w:r>
      <w:r w:rsidRPr="00547568">
        <w:rPr>
          <w:sz w:val="28"/>
          <w:szCs w:val="28"/>
        </w:rPr>
        <w:t>зание услуг (выполнение работ), относящихся к основным видам деятел</w:t>
      </w:r>
      <w:r w:rsidRPr="00547568">
        <w:rPr>
          <w:sz w:val="28"/>
          <w:szCs w:val="28"/>
        </w:rPr>
        <w:t>ь</w:t>
      </w:r>
      <w:r w:rsidRPr="00547568">
        <w:rPr>
          <w:sz w:val="28"/>
          <w:szCs w:val="28"/>
        </w:rPr>
        <w:t>ности муниципальных бюджетных учреждений, для граждан и юридич</w:t>
      </w:r>
      <w:r w:rsidRPr="00547568">
        <w:rPr>
          <w:sz w:val="28"/>
          <w:szCs w:val="28"/>
        </w:rPr>
        <w:t>е</w:t>
      </w:r>
      <w:r w:rsidRPr="00547568">
        <w:rPr>
          <w:sz w:val="28"/>
          <w:szCs w:val="28"/>
        </w:rPr>
        <w:t>ских лиц», Уставом Гатчинского муниципального района,</w:t>
      </w:r>
    </w:p>
    <w:p w:rsidR="001C4B4D" w:rsidRPr="00547568" w:rsidRDefault="001C4B4D" w:rsidP="001C4B4D">
      <w:pPr>
        <w:jc w:val="center"/>
        <w:rPr>
          <w:b/>
          <w:sz w:val="28"/>
          <w:szCs w:val="28"/>
        </w:rPr>
      </w:pPr>
      <w:r w:rsidRPr="00547568">
        <w:rPr>
          <w:b/>
          <w:sz w:val="28"/>
          <w:szCs w:val="28"/>
        </w:rPr>
        <w:t>совет депутатов Гатчинского муниципального района</w:t>
      </w:r>
    </w:p>
    <w:p w:rsidR="001C4B4D" w:rsidRPr="00547568" w:rsidRDefault="001C4B4D" w:rsidP="001C4B4D">
      <w:pPr>
        <w:jc w:val="center"/>
        <w:rPr>
          <w:b/>
          <w:sz w:val="28"/>
          <w:szCs w:val="28"/>
        </w:rPr>
      </w:pPr>
      <w:r w:rsidRPr="00547568">
        <w:rPr>
          <w:b/>
          <w:sz w:val="28"/>
          <w:szCs w:val="28"/>
        </w:rPr>
        <w:t>РЕШИЛ:</w:t>
      </w:r>
    </w:p>
    <w:p w:rsidR="001C4B4D" w:rsidRPr="00547568" w:rsidRDefault="001C4B4D" w:rsidP="001C4B4D">
      <w:pPr>
        <w:ind w:left="180" w:right="-180" w:firstLine="540"/>
        <w:jc w:val="center"/>
        <w:rPr>
          <w:b/>
          <w:sz w:val="28"/>
          <w:szCs w:val="28"/>
        </w:rPr>
      </w:pPr>
    </w:p>
    <w:p w:rsidR="001C4B4D" w:rsidRDefault="001C4B4D" w:rsidP="001C4B4D">
      <w:pPr>
        <w:ind w:right="2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324AB">
        <w:rPr>
          <w:sz w:val="28"/>
          <w:szCs w:val="28"/>
        </w:rPr>
        <w:t xml:space="preserve">Внести изменения в Решение совета депутатов </w:t>
      </w:r>
      <w:r>
        <w:rPr>
          <w:sz w:val="28"/>
          <w:szCs w:val="28"/>
        </w:rPr>
        <w:t>Гатчинского муниципального</w:t>
      </w:r>
      <w:r w:rsidRPr="008324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324AB">
        <w:rPr>
          <w:sz w:val="28"/>
          <w:szCs w:val="28"/>
        </w:rPr>
        <w:t xml:space="preserve"> Ленинградской области от 29.11.2013 №</w:t>
      </w:r>
      <w:r>
        <w:rPr>
          <w:sz w:val="28"/>
          <w:szCs w:val="28"/>
        </w:rPr>
        <w:t xml:space="preserve"> </w:t>
      </w:r>
      <w:r w:rsidRPr="008324AB">
        <w:rPr>
          <w:sz w:val="28"/>
          <w:szCs w:val="28"/>
        </w:rPr>
        <w:t xml:space="preserve">344 «Об </w:t>
      </w:r>
      <w:r w:rsidRPr="008324AB">
        <w:rPr>
          <w:sz w:val="28"/>
          <w:szCs w:val="28"/>
        </w:rPr>
        <w:lastRenderedPageBreak/>
        <w:t xml:space="preserve">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:rsidR="001C4B4D" w:rsidRDefault="001C4B4D" w:rsidP="001C4B4D">
      <w:pPr>
        <w:tabs>
          <w:tab w:val="num" w:pos="108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 1 читать в редакции согласно приложению № 1.</w:t>
      </w:r>
    </w:p>
    <w:p w:rsidR="001C4B4D" w:rsidRPr="008324AB" w:rsidRDefault="001C4B4D" w:rsidP="001C4B4D">
      <w:pPr>
        <w:tabs>
          <w:tab w:val="num" w:pos="108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2 читать в редакции согласно приложению № 2.</w:t>
      </w:r>
    </w:p>
    <w:p w:rsidR="001C4B4D" w:rsidRDefault="001C4B4D" w:rsidP="001C4B4D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</w:p>
    <w:p w:rsidR="001C4B4D" w:rsidRDefault="001C4B4D" w:rsidP="001C4B4D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</w:p>
    <w:p w:rsidR="001C4B4D" w:rsidRDefault="001C4B4D" w:rsidP="001C4B4D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</w:p>
    <w:p w:rsidR="001C4B4D" w:rsidRPr="00547568" w:rsidRDefault="001C4B4D" w:rsidP="001C4B4D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7568">
        <w:rPr>
          <w:sz w:val="28"/>
          <w:szCs w:val="28"/>
        </w:rPr>
        <w:t>. Решение вступает в силу со дня официального опубликования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администрации Гатчинского муниципального района</w:t>
      </w:r>
      <w:r w:rsidRPr="00547568">
        <w:rPr>
          <w:sz w:val="28"/>
          <w:szCs w:val="28"/>
        </w:rPr>
        <w:t>.</w:t>
      </w:r>
    </w:p>
    <w:p w:rsidR="001C4B4D" w:rsidRPr="00547568" w:rsidRDefault="001C4B4D" w:rsidP="001C4B4D">
      <w:pPr>
        <w:ind w:left="720" w:right="228" w:firstLine="540"/>
        <w:jc w:val="both"/>
        <w:rPr>
          <w:sz w:val="28"/>
          <w:szCs w:val="28"/>
        </w:rPr>
      </w:pPr>
    </w:p>
    <w:p w:rsidR="001C4B4D" w:rsidRDefault="001C4B4D" w:rsidP="001C4B4D">
      <w:pPr>
        <w:ind w:right="228"/>
        <w:jc w:val="both"/>
        <w:rPr>
          <w:sz w:val="28"/>
          <w:szCs w:val="28"/>
        </w:rPr>
      </w:pPr>
    </w:p>
    <w:p w:rsidR="001C4B4D" w:rsidRPr="00547568" w:rsidRDefault="001C4B4D" w:rsidP="001C4B4D">
      <w:pPr>
        <w:ind w:right="22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Глава</w:t>
      </w:r>
    </w:p>
    <w:p w:rsidR="001C4B4D" w:rsidRPr="00547568" w:rsidRDefault="001C4B4D" w:rsidP="001C4B4D">
      <w:pPr>
        <w:ind w:right="22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1C4B4D" w:rsidRDefault="001C4B4D" w:rsidP="001C4B4D">
      <w:pPr>
        <w:jc w:val="center"/>
        <w:rPr>
          <w:sz w:val="28"/>
          <w:szCs w:val="28"/>
        </w:rPr>
      </w:pPr>
    </w:p>
    <w:p w:rsidR="00251B92" w:rsidRDefault="00251B92"/>
    <w:sectPr w:rsidR="00251B92" w:rsidSect="0025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C4B4D"/>
    <w:rsid w:val="001C4B4D"/>
    <w:rsid w:val="0025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B4D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B4D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qFormat/>
    <w:rsid w:val="001C4B4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1C4B4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C4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C4B4D"/>
    <w:pPr>
      <w:spacing w:after="120"/>
    </w:pPr>
  </w:style>
  <w:style w:type="character" w:customStyle="1" w:styleId="a7">
    <w:name w:val="Основной текст Знак"/>
    <w:basedOn w:val="a0"/>
    <w:link w:val="a6"/>
    <w:rsid w:val="001C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2015-11-16T14:17:00Z</dcterms:created>
  <dcterms:modified xsi:type="dcterms:W3CDTF">2015-11-16T14:17:00Z</dcterms:modified>
</cp:coreProperties>
</file>