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F747" w14:textId="68661D91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</w:t>
      </w: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то делать, если у ребенка есть медицинские показания для диетического питания?</w:t>
      </w:r>
    </w:p>
    <w:p w14:paraId="46ED177E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Если у вашего ребенка есть медицинские показания для предоставления диетического питания, то вам необходимо:</w:t>
      </w:r>
    </w:p>
    <w:p w14:paraId="0C591030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0F0B">
        <w:rPr>
          <w:rFonts w:ascii="Times New Roman" w:hAnsi="Times New Roman" w:cs="Times New Roman"/>
          <w:sz w:val="24"/>
          <w:szCs w:val="24"/>
        </w:rPr>
        <w:t>cвязаться</w:t>
      </w:r>
      <w:proofErr w:type="spellEnd"/>
      <w:r w:rsidRPr="00C60F0B">
        <w:rPr>
          <w:rFonts w:ascii="Times New Roman" w:hAnsi="Times New Roman" w:cs="Times New Roman"/>
          <w:sz w:val="24"/>
          <w:szCs w:val="24"/>
        </w:rPr>
        <w:t xml:space="preserve"> с ответственным по организации питания в ДОУ;</w:t>
      </w:r>
    </w:p>
    <w:p w14:paraId="4FCEBAAF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-предоставить справку, подтверждающую и описывающую диету;</w:t>
      </w:r>
    </w:p>
    <w:p w14:paraId="48DC9CB9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-написать заявление о предоставлении диетического питания;</w:t>
      </w:r>
    </w:p>
    <w:p w14:paraId="5275342E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-совместно обсудить меню для Вашего ребенка.</w:t>
      </w:r>
    </w:p>
    <w:p w14:paraId="755FB3C8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0EF26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Что делать, если у ребенка есть заболевание, требующее специализированного питания?</w:t>
      </w:r>
    </w:p>
    <w:p w14:paraId="64D09F10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Если у вашего ребенка есть заболевания, требующие специализированного питания, то вам необходимо:</w:t>
      </w:r>
    </w:p>
    <w:p w14:paraId="054183EA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-связаться с ответственным по организации питания в ОУ</w:t>
      </w:r>
    </w:p>
    <w:p w14:paraId="3D6E6BBE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-предоставить справку, подтверждающую заболевание, и рекомендации врача;</w:t>
      </w:r>
    </w:p>
    <w:p w14:paraId="502839A8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-написать заявление о предоставлении специализированного питания;</w:t>
      </w:r>
    </w:p>
    <w:p w14:paraId="3238AF82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-совместно обсудить меню для Вашего ребенка.</w:t>
      </w:r>
    </w:p>
    <w:p w14:paraId="43B1E106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66F54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Как часто меняется состав меню?</w:t>
      </w:r>
    </w:p>
    <w:p w14:paraId="25F9AA8E" w14:textId="00D55360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 Учреждении разработано двухнедельное цикличное меню</w:t>
      </w:r>
    </w:p>
    <w:p w14:paraId="2DC5B1AC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DD5E0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Чем отличается домашнее питание от питания в детском саду?</w:t>
      </w:r>
    </w:p>
    <w:p w14:paraId="2342A34E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Ответ: 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14:paraId="4E7FB244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6A6C2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Нужно ли соблюдать режим питания ребенку?</w:t>
      </w:r>
    </w:p>
    <w:p w14:paraId="129821F8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14:paraId="715BD120" w14:textId="12EC3A82" w:rsid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D3C49" w14:textId="444E7E32" w:rsid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C12CE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2B501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Нужно ли запивать пищу?</w:t>
      </w:r>
    </w:p>
    <w:p w14:paraId="4D96D548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Обычно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14:paraId="2E8116E8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87D67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Проверяют ли продукты для детей дошкольного возраста на соответствие требованиям?</w:t>
      </w:r>
    </w:p>
    <w:p w14:paraId="42CF97F5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14:paraId="31056D0B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50D12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Может ли ежедневное меню отличаться от 10-дневного?</w:t>
      </w:r>
    </w:p>
    <w:p w14:paraId="66434FB7" w14:textId="6D12A024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В соответствии с Сан</w:t>
      </w:r>
      <w:r>
        <w:rPr>
          <w:rFonts w:ascii="Times New Roman" w:hAnsi="Times New Roman" w:cs="Times New Roman"/>
          <w:sz w:val="24"/>
          <w:szCs w:val="24"/>
        </w:rPr>
        <w:t xml:space="preserve">итарными Правилами </w:t>
      </w:r>
      <w:r w:rsidRPr="00C60F0B">
        <w:rPr>
          <w:rFonts w:ascii="Times New Roman" w:hAnsi="Times New Roman" w:cs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561A10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14:paraId="6532B7F2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 xml:space="preserve">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</w:t>
      </w:r>
    </w:p>
    <w:p w14:paraId="65C79A79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F4B55" w14:textId="77777777" w:rsidR="00C60F0B" w:rsidRPr="00C60F0B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60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Как организовать питание дома?</w:t>
      </w:r>
    </w:p>
    <w:p w14:paraId="3FC7F46F" w14:textId="031FE00C" w:rsidR="00C60F0B" w:rsidRPr="00C60F0B" w:rsidRDefault="00C60F0B" w:rsidP="00AD1337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Питание ребенка в дошкольном учреждении и в семье должно сочетаться. С этой целью в группе вывешивается меню. Пожалуйста,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внимательно, изучайте его, если у вашего ребенка есть хронические заболевания и какие-либо противопоказания к определенным продуктам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питания предупредите об этом медицинскую сестру и воспитателей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До отправления ребенка в детский сад не кормите его, т.к. это нарушает режим питания, приводит к снижению аппетита. Переход ребенка о домашнего воспитания к воспитанию в детском коллективе всегда сопровождается определенными психологическими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 xml:space="preserve">Перед поступлением ребенка в детский сад максимально </w:t>
      </w:r>
      <w:proofErr w:type="spellStart"/>
      <w:r w:rsidRPr="00C60F0B">
        <w:rPr>
          <w:rFonts w:ascii="Times New Roman" w:hAnsi="Times New Roman" w:cs="Times New Roman"/>
          <w:sz w:val="24"/>
          <w:szCs w:val="24"/>
        </w:rPr>
        <w:t>приблизьте</w:t>
      </w:r>
      <w:proofErr w:type="spellEnd"/>
      <w:r w:rsidRPr="00C60F0B">
        <w:rPr>
          <w:rFonts w:ascii="Times New Roman" w:hAnsi="Times New Roman" w:cs="Times New Roman"/>
          <w:sz w:val="24"/>
          <w:szCs w:val="24"/>
        </w:rPr>
        <w:t xml:space="preserve"> режим питания и состав рациона к условиям детского сада. Приучить его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к тем блюдам, которые чаще дают в дошкольном учреждении, особенно, если раньше он их никогда не получал.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В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 xml:space="preserve">первые дни нельзя менять стереотип поведения ребенка, в том числе и привычки в питании. Первое время, если ребенок не ел </w:t>
      </w:r>
      <w:r w:rsidRPr="00C60F0B">
        <w:rPr>
          <w:rFonts w:ascii="Times New Roman" w:hAnsi="Times New Roman" w:cs="Times New Roman"/>
          <w:sz w:val="24"/>
          <w:szCs w:val="24"/>
        </w:rPr>
        <w:lastRenderedPageBreak/>
        <w:t>самостоятельно, воспитатели обязательно будут его кормить и докармливать.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Если ребенок отказывается от пищи, ни в коем случае нельзя кормить его насильно. Это усиливает отрицательно отношение к детскому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коллективу.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Для профилактики ОРЗ и ОРВИ следует проводить дополнительно витаминизацию рациона питания детей, используя широкий ассортимент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имеющихся витаминизированным пищевых продуктов и напитков</w:t>
      </w:r>
      <w:r w:rsidR="00AD1337">
        <w:rPr>
          <w:rFonts w:ascii="Times New Roman" w:hAnsi="Times New Roman" w:cs="Times New Roman"/>
          <w:sz w:val="24"/>
          <w:szCs w:val="24"/>
        </w:rPr>
        <w:t>.</w:t>
      </w:r>
    </w:p>
    <w:p w14:paraId="74F92F5F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B42AE" w14:textId="77777777" w:rsidR="00C60F0B" w:rsidRPr="00AD1337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13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Каким должен быть домашний ужин?</w:t>
      </w:r>
    </w:p>
    <w:p w14:paraId="5D59C7BA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Многие родители стремятся дома дополнить питание детей жирной и сладкой пищей: пирожными, сметаной, колбасой, а то и покормить незадолго до сна полным домашним обедом. И то, и другое приносит организму ребенка вред. Во время сна процессы пищеварения и обмена веществ резко замедляются, и обильный ужин на длительное время задерживается в пищеварительном канале. Это способствует избыточному отложению жира в организме, накоплению в нем недоокисленных (промежуточных) веществ, затрудняющих обмен, и в итоге — возникновение болезненных состояний.</w:t>
      </w:r>
    </w:p>
    <w:p w14:paraId="58502574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В детских учреждениях дети получают достаточное количество углеводов и жиров, а белков, особенно животного происхождения, нередко не хватает. Поэтому родителям необходимо каждый день просматривать меню и соответственно дополнять ужин детей продуктами, богатыми белками животного происхождения, — молоком, творогом, рыбой, яйцами, сыром, если их не было в меню.</w:t>
      </w:r>
    </w:p>
    <w:p w14:paraId="15B9A8C9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Самым дешевым и ценным источником белка в детском питании является творог. Родителям надо позаботиться о том, чтобы творог и блюда из него готовились ребенку на ужин чаще. Если за ужином ребенок получает детский сырок, который содержит белка меньше, к нему добавляют стакан кефира, ацидофильного молока или ряженки. Творог можно дать в натуральном виде (если он пастеризован) или сделать из него сырники, ленивые вареники, налистники. К творогу или творожному изделию дают кисель фруктовый, компот, стакан молока. Можно дать сливки, особенно ослабленным детям. Полезен также мед. Его намазывают на булочку, вмешивают в кисель. Мед с молоком, кисломолочными продуктами способствует повышению гемоглобина. Детям с излишним весом рекомендуют тощий кефир (таллинский, украинский). Он содержит мало жира (всего 1 %), но больше белка — 4,3 % (в обычном кефире — 2,8 % белка).</w:t>
      </w:r>
    </w:p>
    <w:p w14:paraId="0E8CF21A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Следует приучать детей кефир и молоко есть с хлебом. Так обогащается аминокислотный состав пищи. Если в этот день в детском учреждении не давали яйцо, его можно дать на ужин со стаканом кисломолочного продукта. Яйцо также хорошо сочетается с картофелем, зеленым горошком, винегретом. Можно также сделать омлет с картофельным пюре и салатом из капусты, огурца, зеленого лука.</w:t>
      </w:r>
    </w:p>
    <w:p w14:paraId="50308312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В отдельные дни детям дают рыбное блюдо, особенно из рыбной рубки, так как белки рыбы легче и быстрее перевариваются по сравнению с мясом (1,5—2 часа). В домашний ужин обязательно включают фрукты, овощи и соки, чтобы дополнить дневное питание в детском учреждении витаминами, минеральными солями и микроэлементами, в том числе и кроветворными: железом, медью, кобальтом, марганцем и др. Это могут быть морковный, томатный соки, которые дают перед ужином, яблоки или другие фрукты, сладкие соки — виноградный, сливовый, нектар, яблочный — после ужина.</w:t>
      </w:r>
    </w:p>
    <w:p w14:paraId="70212925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Морковь—богатый источник каротина (в 100 г содержится 9 мг), который в организме превращается в витамин А. Пополнять его дефицит в</w:t>
      </w:r>
    </w:p>
    <w:p w14:paraId="433467F4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lastRenderedPageBreak/>
        <w:t>рационе особенно важно детям, подверженным частым заболеваниям верхних дыхательных путей. 50—100 г красной моркови достаточно ребенку для восполнения суточной потребности в каротине. Морковь должна быть ежедневным продуктом в питании ребенка, в особенности в зимне-весенний период. В детском учреждении приготовить сок на большое количество детей трудно, а дома это вполне возможно. Морковь дают не только в виде сока, но и в виде салата с яблоком, натертых на крупной терке с добавлением растительного масла или сметаны с сахаром. Можно приготовить морковные котлеты или пудинг. Старшим детям дают натуральную очищенную морковь, а маленьким натирают ее на терку.</w:t>
      </w:r>
    </w:p>
    <w:p w14:paraId="4C84CAB1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В целом меню домашнего ужина может выглядеть примерно так:</w:t>
      </w:r>
    </w:p>
    <w:p w14:paraId="1D60B3FB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1-й вариант</w:t>
      </w:r>
    </w:p>
    <w:p w14:paraId="21E56932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Морковный сок — 50—100 г</w:t>
      </w:r>
    </w:p>
    <w:p w14:paraId="790161CD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Сырок детский или творог — 100 г</w:t>
      </w:r>
    </w:p>
    <w:p w14:paraId="4511EFFB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Кефир или ацидофильное молоко — 200 г (с хлебом)</w:t>
      </w:r>
    </w:p>
    <w:p w14:paraId="5C30496C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Яблоко или апельсин</w:t>
      </w:r>
    </w:p>
    <w:p w14:paraId="437D9AE3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2-й вариант</w:t>
      </w:r>
    </w:p>
    <w:p w14:paraId="44ABCA76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Томатный сок — 100 г</w:t>
      </w:r>
    </w:p>
    <w:p w14:paraId="0D82DC19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Яйцо всмятку или омлет</w:t>
      </w:r>
    </w:p>
    <w:p w14:paraId="70426CA4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Винегрет, салат или картофельное пюре с зеленым</w:t>
      </w:r>
    </w:p>
    <w:p w14:paraId="3F4ECD4F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консервированным горошком</w:t>
      </w:r>
    </w:p>
    <w:p w14:paraId="4D2721BF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Молоко, сдобная булка или белый хлеб с медом</w:t>
      </w:r>
    </w:p>
    <w:p w14:paraId="71467240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Фрукты</w:t>
      </w:r>
    </w:p>
    <w:p w14:paraId="369A0799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24648" w14:textId="77777777" w:rsidR="00C60F0B" w:rsidRPr="00AD1337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13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Как подготовить ребенка к питанию в детском саду?</w:t>
      </w:r>
    </w:p>
    <w:p w14:paraId="13EF1FDC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Перед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14:paraId="57A5FD62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676DD" w14:textId="77777777" w:rsidR="00C60F0B" w:rsidRPr="00AD1337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13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Что делать, если ребенок ничего не хочет есть в детском саду?</w:t>
      </w:r>
    </w:p>
    <w:p w14:paraId="2F1F3BC6" w14:textId="346F56C8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Есть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 w:rsidR="00AD1337">
        <w:rPr>
          <w:rFonts w:ascii="Times New Roman" w:hAnsi="Times New Roman" w:cs="Times New Roman"/>
          <w:sz w:val="24"/>
          <w:szCs w:val="24"/>
        </w:rPr>
        <w:t xml:space="preserve"> </w:t>
      </w:r>
      <w:r w:rsidRPr="00C60F0B">
        <w:rPr>
          <w:rFonts w:ascii="Times New Roman" w:hAnsi="Times New Roman" w:cs="Times New Roman"/>
          <w:sz w:val="24"/>
          <w:szCs w:val="24"/>
        </w:rPr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14:paraId="5C44D6B9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E4F19" w14:textId="77777777" w:rsidR="00C60F0B" w:rsidRPr="00AD1337" w:rsidRDefault="00C60F0B" w:rsidP="00C60F0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D13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какими проблемами в питании сталкиваются дети в детском саду?</w:t>
      </w:r>
    </w:p>
    <w:p w14:paraId="6C5D4E64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14:paraId="52954A23" w14:textId="77777777" w:rsidR="00C60F0B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14:paraId="6404E8F5" w14:textId="444A0BA3" w:rsidR="00E377ED" w:rsidRPr="00C60F0B" w:rsidRDefault="00C60F0B" w:rsidP="00C60F0B">
      <w:pPr>
        <w:jc w:val="both"/>
        <w:rPr>
          <w:rFonts w:ascii="Times New Roman" w:hAnsi="Times New Roman" w:cs="Times New Roman"/>
          <w:sz w:val="24"/>
          <w:szCs w:val="24"/>
        </w:rPr>
      </w:pPr>
      <w:r w:rsidRPr="00C60F0B">
        <w:rPr>
          <w:rFonts w:ascii="Times New Roman" w:hAnsi="Times New Roman" w:cs="Times New Roman"/>
          <w:sz w:val="24"/>
          <w:szCs w:val="24"/>
        </w:rPr>
        <w:t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есть.</w:t>
      </w:r>
    </w:p>
    <w:sectPr w:rsidR="00E377ED" w:rsidRPr="00C6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0B"/>
    <w:rsid w:val="00AD1337"/>
    <w:rsid w:val="00C60F0B"/>
    <w:rsid w:val="00E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FF47"/>
  <w15:chartTrackingRefBased/>
  <w15:docId w15:val="{6EA6CDA6-2573-4B88-9932-E658146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user_33</dc:creator>
  <cp:keywords/>
  <dc:description/>
  <cp:lastModifiedBy>user_33</cp:lastModifiedBy>
  <cp:revision>1</cp:revision>
  <dcterms:created xsi:type="dcterms:W3CDTF">2022-10-06T06:07:00Z</dcterms:created>
  <dcterms:modified xsi:type="dcterms:W3CDTF">2022-10-06T06:21:00Z</dcterms:modified>
</cp:coreProperties>
</file>