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07BD" w14:textId="1448D57C" w:rsidR="00D546C1" w:rsidRDefault="009A2F43">
      <w:pPr>
        <w:spacing w:after="0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Рекомендации для </w:t>
      </w:r>
      <w:r>
        <w:rPr>
          <w:rFonts w:ascii="Times New Roman" w:hAnsi="Times New Roman"/>
          <w:b/>
          <w:i/>
          <w:sz w:val="32"/>
          <w:szCs w:val="32"/>
        </w:rPr>
        <w:t>родителей</w:t>
      </w:r>
    </w:p>
    <w:p w14:paraId="7F2007BE" w14:textId="77777777" w:rsidR="00D546C1" w:rsidRDefault="009A2F43">
      <w:pPr>
        <w:spacing w:after="0"/>
        <w:ind w:firstLine="708"/>
        <w:jc w:val="center"/>
        <w:rPr>
          <w:rFonts w:ascii="Calibri" w:eastAsia="Calibri" w:hAnsi="Calibri"/>
          <w:b/>
          <w:bCs/>
        </w:rPr>
      </w:pPr>
      <w:r>
        <w:rPr>
          <w:b/>
          <w:bCs/>
        </w:rPr>
        <w:t>Тема: Артикуляционная гимнастика</w:t>
      </w:r>
    </w:p>
    <w:p w14:paraId="7F2007BF" w14:textId="77777777" w:rsidR="00D546C1" w:rsidRDefault="009A2F43">
      <w:pPr>
        <w:spacing w:after="0"/>
        <w:jc w:val="right"/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Андрианова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М.Г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, учитель-логопед</w:t>
      </w:r>
    </w:p>
    <w:p w14:paraId="7F2007C0" w14:textId="77777777" w:rsidR="00D546C1" w:rsidRDefault="00D546C1">
      <w:pPr>
        <w:spacing w:after="0"/>
        <w:jc w:val="right"/>
      </w:pPr>
    </w:p>
    <w:p w14:paraId="7F2007C1" w14:textId="77777777" w:rsidR="00D546C1" w:rsidRDefault="009A2F43">
      <w:pPr>
        <w:spacing w:line="360" w:lineRule="auto"/>
        <w:jc w:val="both"/>
      </w:pPr>
      <w:r>
        <w:rPr>
          <w:rFonts w:ascii="Times New Roman" w:hAnsi="Times New Roman"/>
          <w:b/>
          <w:color w:val="000000"/>
        </w:rPr>
        <w:t>Звуки</w:t>
      </w:r>
      <w:r>
        <w:rPr>
          <w:rFonts w:ascii="Times New Roman" w:hAnsi="Times New Roman"/>
          <w:color w:val="000000"/>
        </w:rPr>
        <w:t xml:space="preserve"> речи образуются в результате сложного комплекса движений артикуляционных органов. Для четкой артикуляции нужны сильные, упругие и подвижные органы речи - язык, губы, нёбо. </w:t>
      </w:r>
      <w:r>
        <w:rPr>
          <w:rFonts w:ascii="Times New Roman" w:hAnsi="Times New Roman"/>
          <w:b/>
          <w:color w:val="000000"/>
        </w:rPr>
        <w:t>Артикуляционные упражнения способствуют укреплению мышц речевого аппарата</w:t>
      </w:r>
      <w:r>
        <w:rPr>
          <w:rFonts w:ascii="Times New Roman" w:hAnsi="Times New Roman"/>
          <w:color w:val="000000"/>
        </w:rPr>
        <w:t>, формирую</w:t>
      </w:r>
      <w:r>
        <w:rPr>
          <w:rFonts w:ascii="Times New Roman" w:hAnsi="Times New Roman"/>
          <w:color w:val="000000"/>
        </w:rPr>
        <w:t>т правильные полноценные движения артикуляционных органов, улучшают дикцию, поэтому артикуляционная гимнастика необходима детям, имеющим речевые нарушения.</w:t>
      </w:r>
    </w:p>
    <w:p w14:paraId="7F2007C2" w14:textId="77777777" w:rsidR="00D546C1" w:rsidRDefault="009A2F43">
      <w:pPr>
        <w:spacing w:line="360" w:lineRule="auto"/>
        <w:jc w:val="center"/>
      </w:pPr>
      <w:r>
        <w:rPr>
          <w:rFonts w:ascii="Times New Roman" w:hAnsi="Times New Roman"/>
          <w:b/>
          <w:color w:val="000000"/>
        </w:rPr>
        <w:t>Цель артикуляционной гимнастики</w:t>
      </w:r>
      <w:r>
        <w:rPr>
          <w:rFonts w:ascii="Times New Roman" w:hAnsi="Times New Roman"/>
          <w:color w:val="000000"/>
        </w:rPr>
        <w:t xml:space="preserve"> - выработка полноценных движений и определенных положений органов ар</w:t>
      </w:r>
      <w:r>
        <w:rPr>
          <w:rFonts w:ascii="Times New Roman" w:hAnsi="Times New Roman"/>
          <w:color w:val="000000"/>
        </w:rPr>
        <w:t xml:space="preserve">тикуляционного аппарата, необходимых для правильного произношения звуков.             </w:t>
      </w:r>
      <w:r>
        <w:rPr>
          <w:rFonts w:ascii="Times New Roman" w:hAnsi="Times New Roman"/>
          <w:b/>
          <w:color w:val="000000"/>
          <w:u w:val="single"/>
        </w:rPr>
        <w:t>РЕКОМЕНДАЦИИ:</w:t>
      </w:r>
    </w:p>
    <w:p w14:paraId="7F2007C3" w14:textId="77777777" w:rsidR="00D546C1" w:rsidRDefault="009A2F43">
      <w:pPr>
        <w:spacing w:after="0"/>
        <w:jc w:val="both"/>
      </w:pPr>
      <w:r>
        <w:rPr>
          <w:rFonts w:ascii="Times New Roman" w:hAnsi="Times New Roman"/>
          <w:b/>
          <w:color w:val="000000"/>
        </w:rPr>
        <w:t>1. Проводить артикуляционную гимнастику нужно ежедневно</w:t>
      </w:r>
      <w:r>
        <w:rPr>
          <w:rFonts w:ascii="Times New Roman" w:hAnsi="Times New Roman"/>
          <w:color w:val="000000"/>
        </w:rPr>
        <w:t>, чтобы вырабатываемые у детей навыки закреплялись. Лучше заниматься ежедневно по 5-7 минут.</w:t>
      </w:r>
    </w:p>
    <w:p w14:paraId="7F2007C4" w14:textId="77777777" w:rsidR="00D546C1" w:rsidRDefault="009A2F43">
      <w:pPr>
        <w:spacing w:after="0"/>
        <w:jc w:val="both"/>
      </w:pPr>
      <w:r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color w:val="000000"/>
        </w:rPr>
        <w:t>.Артику</w:t>
      </w:r>
      <w:r>
        <w:rPr>
          <w:rFonts w:ascii="Times New Roman" w:hAnsi="Times New Roman"/>
          <w:color w:val="000000"/>
        </w:rPr>
        <w:t xml:space="preserve">ляционную гимнастику нужно </w:t>
      </w:r>
      <w:r>
        <w:rPr>
          <w:rFonts w:ascii="Times New Roman" w:hAnsi="Times New Roman"/>
          <w:b/>
          <w:color w:val="000000"/>
        </w:rPr>
        <w:t>выполнять перед зеркалом</w:t>
      </w:r>
      <w:r>
        <w:rPr>
          <w:rFonts w:ascii="Times New Roman" w:hAnsi="Times New Roman"/>
          <w:color w:val="000000"/>
        </w:rPr>
        <w:t>, вначале хорошо выполнять упражнения перед большим зеркалом, где ребенок будет видеть и себя, и вас. В дальнейшем можно обходиться и без зеркала. Но не забывайте, что ребенок овладевает речевыми навыками,</w:t>
      </w:r>
      <w:r>
        <w:rPr>
          <w:rFonts w:ascii="Times New Roman" w:hAnsi="Times New Roman"/>
          <w:color w:val="000000"/>
        </w:rPr>
        <w:t xml:space="preserve"> подражая взрослым. Поэтому почаще показывайте ребенку, как делать то или иное движение, приучайте его смотреть на взрослого и подражать ему.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 Артикуляционную гимнастику выполняют сидя, так как в таком положении у ребенка прямая спина, тело не напряжено</w:t>
      </w:r>
      <w:r>
        <w:rPr>
          <w:rFonts w:ascii="Times New Roman" w:hAnsi="Times New Roman"/>
          <w:color w:val="000000"/>
        </w:rPr>
        <w:t xml:space="preserve">, руки и ноги находятся в спокойном положении. </w:t>
      </w:r>
    </w:p>
    <w:p w14:paraId="7F2007C5" w14:textId="77777777" w:rsidR="00D546C1" w:rsidRDefault="009A2F43">
      <w:pPr>
        <w:spacing w:after="0"/>
        <w:jc w:val="both"/>
      </w:pPr>
      <w:r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 </w:t>
      </w:r>
      <w:proofErr w:type="gramStart"/>
      <w:r>
        <w:rPr>
          <w:rFonts w:ascii="Times New Roman" w:hAnsi="Times New Roman"/>
          <w:color w:val="000000"/>
        </w:rPr>
        <w:t>- это</w:t>
      </w:r>
      <w:proofErr w:type="gramEnd"/>
      <w:r>
        <w:rPr>
          <w:rFonts w:ascii="Times New Roman" w:hAnsi="Times New Roman"/>
          <w:color w:val="000000"/>
        </w:rPr>
        <w:t xml:space="preserve"> может привести к отказу выполнять движ</w:t>
      </w:r>
      <w:r>
        <w:rPr>
          <w:rFonts w:ascii="Times New Roman" w:hAnsi="Times New Roman"/>
          <w:color w:val="000000"/>
        </w:rPr>
        <w:t xml:space="preserve">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 </w:t>
      </w:r>
    </w:p>
    <w:p w14:paraId="7F2007C6" w14:textId="77777777" w:rsidR="00D546C1" w:rsidRDefault="009A2F43">
      <w:pPr>
        <w:spacing w:after="0"/>
        <w:jc w:val="center"/>
        <w:rPr>
          <w:rFonts w:ascii="Times New Roman" w:eastAsia="Calibri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Организация проведения артикуляционной гимнастики</w:t>
      </w:r>
    </w:p>
    <w:p w14:paraId="7F2007C7" w14:textId="77777777" w:rsidR="00D546C1" w:rsidRDefault="009A2F43">
      <w:pPr>
        <w:spacing w:after="0"/>
        <w:jc w:val="both"/>
      </w:pPr>
      <w:r>
        <w:rPr>
          <w:rFonts w:ascii="Times New Roman" w:hAnsi="Times New Roman"/>
          <w:b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Взрослый рассказывает о предстоящем у</w:t>
      </w:r>
      <w:r>
        <w:rPr>
          <w:rFonts w:ascii="Times New Roman" w:hAnsi="Times New Roman"/>
          <w:color w:val="000000"/>
        </w:rPr>
        <w:t>пражнении, используя игровые приемы.</w:t>
      </w:r>
    </w:p>
    <w:p w14:paraId="7F2007C8" w14:textId="77777777" w:rsidR="00D546C1" w:rsidRDefault="009A2F43">
      <w:pPr>
        <w:spacing w:after="0"/>
        <w:jc w:val="both"/>
      </w:pPr>
      <w:r>
        <w:rPr>
          <w:rFonts w:ascii="Times New Roman" w:hAnsi="Times New Roman"/>
          <w:b/>
          <w:color w:val="000000"/>
        </w:rPr>
        <w:t>2.</w:t>
      </w:r>
      <w:r>
        <w:rPr>
          <w:rFonts w:ascii="Times New Roman" w:hAnsi="Times New Roman"/>
          <w:color w:val="000000"/>
        </w:rPr>
        <w:t>Взрослый показывает выполнение упражнения.</w:t>
      </w:r>
    </w:p>
    <w:p w14:paraId="7F2007C9" w14:textId="77777777" w:rsidR="00D546C1" w:rsidRDefault="009A2F43">
      <w:pPr>
        <w:spacing w:after="0"/>
        <w:jc w:val="both"/>
      </w:pPr>
      <w:r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 Упражнение </w:t>
      </w:r>
      <w:r>
        <w:rPr>
          <w:rFonts w:ascii="Times New Roman" w:hAnsi="Times New Roman"/>
          <w:color w:val="000000"/>
        </w:rPr>
        <w:t>делает ребенок, а взрослый контролирует выполнение.</w:t>
      </w:r>
    </w:p>
    <w:p w14:paraId="7F2007CA" w14:textId="77777777" w:rsidR="00D546C1" w:rsidRDefault="009A2F43">
      <w:pPr>
        <w:spacing w:after="0"/>
        <w:jc w:val="both"/>
      </w:pPr>
      <w:r>
        <w:rPr>
          <w:rFonts w:ascii="Times New Roman" w:hAnsi="Times New Roman"/>
          <w:color w:val="000000"/>
        </w:rPr>
        <w:t>Взрослый, проводящий артикуляционную гимнастику, должен следить за качес</w:t>
      </w:r>
      <w:r>
        <w:rPr>
          <w:rFonts w:ascii="Times New Roman" w:hAnsi="Times New Roman"/>
          <w:color w:val="000000"/>
        </w:rPr>
        <w:t xml:space="preserve">твом выполняемых ребенком движений: </w:t>
      </w:r>
      <w:r>
        <w:rPr>
          <w:rFonts w:ascii="Times New Roman" w:hAnsi="Times New Roman"/>
          <w:color w:val="000000"/>
        </w:rPr>
        <w:t xml:space="preserve">точность движения, плавность, темп выполнения, устойчивость, переход от одного движения к другому. В противном случае артикуляционная гимнастика не достигает своей цели.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Если у ребенка не получается какое-то движение, помогать ему (ручкой чайной ложки </w:t>
      </w:r>
      <w:r>
        <w:rPr>
          <w:rFonts w:ascii="Times New Roman" w:hAnsi="Times New Roman"/>
          <w:color w:val="000000"/>
        </w:rPr>
        <w:t xml:space="preserve">или просто чистым пальцем).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</w:rPr>
        <w:t>5.</w:t>
      </w:r>
      <w:r>
        <w:rPr>
          <w:rFonts w:ascii="Times New Roman" w:hAnsi="Times New Roman"/>
          <w:color w:val="000000"/>
        </w:rPr>
        <w:t xml:space="preserve"> Для того,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Используйте различ</w:t>
      </w:r>
      <w:r>
        <w:rPr>
          <w:rFonts w:ascii="Times New Roman" w:hAnsi="Times New Roman"/>
          <w:color w:val="000000"/>
        </w:rPr>
        <w:t>ные дозаторы, выполнил ребенок один раз упражнение, выкладывайте на стол одну игрушку (киндер-сюрприз) на стол, два раза - вторую игрушку.</w:t>
      </w:r>
    </w:p>
    <w:p w14:paraId="7F2007CB" w14:textId="77777777" w:rsidR="00D546C1" w:rsidRDefault="009A2F43">
      <w:pPr>
        <w:spacing w:after="0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качестве таких дозаторов можно использовать счетные палочки, камешки, шишки и т.д. </w:t>
      </w:r>
      <w:r>
        <w:rPr>
          <w:rFonts w:ascii="Times New Roman" w:hAnsi="Times New Roman"/>
          <w:color w:val="000000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</w:t>
      </w:r>
      <w:r>
        <w:rPr>
          <w:rFonts w:ascii="Times New Roman" w:hAnsi="Times New Roman"/>
          <w:color w:val="000000"/>
        </w:rPr>
        <w:t>жденными и вместе с тем координированными.</w:t>
      </w:r>
    </w:p>
    <w:p w14:paraId="7F2007CC" w14:textId="77777777" w:rsidR="00D546C1" w:rsidRDefault="00D546C1">
      <w:pPr>
        <w:spacing w:line="360" w:lineRule="auto"/>
        <w:jc w:val="both"/>
      </w:pPr>
    </w:p>
    <w:sectPr w:rsidR="00D546C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6C1"/>
    <w:rsid w:val="009A2F43"/>
    <w:rsid w:val="00D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07BD"/>
  <w15:docId w15:val="{8142FA93-AAAF-4DAF-98CA-00BD796F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F1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ta_ta_ta_13@mail.ru</cp:lastModifiedBy>
  <cp:revision>6</cp:revision>
  <cp:lastPrinted>2022-09-14T11:30:00Z</cp:lastPrinted>
  <dcterms:created xsi:type="dcterms:W3CDTF">2022-01-17T12:46:00Z</dcterms:created>
  <dcterms:modified xsi:type="dcterms:W3CDTF">2022-09-28T06:47:00Z</dcterms:modified>
  <dc:language>ru-RU</dc:language>
</cp:coreProperties>
</file>